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CF1F0">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50BEFC29">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0C39517">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A266C38">
      <w:pPr>
        <w:ind w:left="682" w:leftChars="-203" w:hanging="1108" w:hangingChars="154"/>
        <w:rPr>
          <w:sz w:val="72"/>
          <w:szCs w:val="72"/>
        </w:rPr>
      </w:pPr>
    </w:p>
    <w:p w14:paraId="5F85AAAA">
      <w:pPr>
        <w:ind w:left="682" w:leftChars="-203" w:hanging="1108" w:hangingChars="154"/>
        <w:rPr>
          <w:sz w:val="72"/>
          <w:szCs w:val="72"/>
        </w:rPr>
      </w:pPr>
    </w:p>
    <w:p w14:paraId="0EFF7861">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2F4EDEA">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2025年仪器设备量值溯源服务</w:t>
      </w:r>
    </w:p>
    <w:p w14:paraId="61B769A5">
      <w:pPr>
        <w:adjustRightInd w:val="0"/>
        <w:snapToGrid w:val="0"/>
        <w:spacing w:line="300" w:lineRule="auto"/>
        <w:jc w:val="center"/>
        <w:rPr>
          <w:rFonts w:ascii="经典标宋简" w:eastAsia="经典标宋简"/>
          <w:b/>
          <w:snapToGrid w:val="0"/>
          <w:kern w:val="0"/>
          <w:sz w:val="44"/>
          <w:szCs w:val="44"/>
        </w:rPr>
      </w:pPr>
    </w:p>
    <w:p w14:paraId="754E4118">
      <w:pPr>
        <w:adjustRightInd w:val="0"/>
        <w:snapToGrid w:val="0"/>
        <w:spacing w:line="300" w:lineRule="auto"/>
        <w:rPr>
          <w:rFonts w:ascii="经典标宋简" w:eastAsia="经典标宋简"/>
          <w:b/>
          <w:snapToGrid w:val="0"/>
          <w:kern w:val="0"/>
          <w:sz w:val="44"/>
          <w:szCs w:val="44"/>
        </w:rPr>
      </w:pPr>
    </w:p>
    <w:p w14:paraId="208A8C5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2DA833F0">
      <w:pPr>
        <w:adjustRightInd w:val="0"/>
        <w:snapToGrid w:val="0"/>
        <w:spacing w:line="300" w:lineRule="auto"/>
        <w:jc w:val="center"/>
        <w:rPr>
          <w:rFonts w:ascii="经典等线简" w:eastAsia="经典等线简"/>
          <w:b/>
          <w:snapToGrid w:val="0"/>
          <w:kern w:val="0"/>
          <w:sz w:val="32"/>
        </w:rPr>
      </w:pPr>
    </w:p>
    <w:p w14:paraId="0A45A191">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SZZZ2025-QC0075</w:t>
      </w:r>
    </w:p>
    <w:p w14:paraId="5652C890">
      <w:pPr>
        <w:adjustRightInd w:val="0"/>
        <w:snapToGrid w:val="0"/>
        <w:spacing w:line="300" w:lineRule="auto"/>
        <w:jc w:val="center"/>
        <w:rPr>
          <w:rFonts w:ascii="经典等线简" w:eastAsia="经典等线简"/>
          <w:b/>
          <w:snapToGrid w:val="0"/>
          <w:kern w:val="0"/>
          <w:sz w:val="18"/>
          <w:szCs w:val="18"/>
        </w:rPr>
      </w:pPr>
    </w:p>
    <w:p w14:paraId="25090F3E">
      <w:pPr>
        <w:adjustRightInd w:val="0"/>
        <w:snapToGrid w:val="0"/>
        <w:spacing w:line="300" w:lineRule="auto"/>
        <w:jc w:val="center"/>
        <w:rPr>
          <w:rFonts w:eastAsia="经典标宋简"/>
          <w:b/>
          <w:snapToGrid w:val="0"/>
          <w:kern w:val="0"/>
          <w:sz w:val="44"/>
        </w:rPr>
      </w:pPr>
    </w:p>
    <w:p w14:paraId="349AA840">
      <w:pPr>
        <w:adjustRightInd w:val="0"/>
        <w:snapToGrid w:val="0"/>
        <w:spacing w:line="300" w:lineRule="auto"/>
        <w:jc w:val="center"/>
      </w:pPr>
      <w:r>
        <w:rPr>
          <w:rFonts w:eastAsia="经典标宋简"/>
          <w:b/>
          <w:snapToGrid w:val="0"/>
          <w:kern w:val="0"/>
          <w:sz w:val="44"/>
        </w:rPr>
        <w:t xml:space="preserve"> </w:t>
      </w:r>
    </w:p>
    <w:p w14:paraId="07F6297D"/>
    <w:p w14:paraId="74EBBD1B"/>
    <w:p w14:paraId="15C73B22"/>
    <w:p w14:paraId="552F4262"/>
    <w:p w14:paraId="63B4B206"/>
    <w:p w14:paraId="125AC24F"/>
    <w:p w14:paraId="2602AD23">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三</w:t>
      </w:r>
      <w:r>
        <w:rPr>
          <w:rFonts w:hint="eastAsia"/>
          <w:b/>
          <w:snapToGrid w:val="0"/>
          <w:sz w:val="30"/>
        </w:rPr>
        <w:t>月</w:t>
      </w:r>
    </w:p>
    <w:p w14:paraId="10FAF221"/>
    <w:p w14:paraId="2D506E8F">
      <w:pPr>
        <w:jc w:val="center"/>
        <w:rPr>
          <w:rFonts w:asciiTheme="minorEastAsia" w:hAnsiTheme="minorEastAsia" w:eastAsiaTheme="minorEastAsia"/>
          <w:b/>
          <w:bCs/>
          <w:sz w:val="44"/>
          <w:szCs w:val="44"/>
        </w:rPr>
      </w:pPr>
    </w:p>
    <w:p w14:paraId="22C66335">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160B4731">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0DAF5A5">
      <w:pPr>
        <w:spacing w:line="360" w:lineRule="auto"/>
        <w:ind w:firstLine="480" w:firstLineChars="200"/>
        <w:rPr>
          <w:rFonts w:ascii="宋体" w:hAnsi="宋体"/>
          <w:sz w:val="24"/>
        </w:rPr>
      </w:pPr>
    </w:p>
    <w:p w14:paraId="54AFFB71">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03B8409">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1C6E4B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30F5E17B">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1B9C8BF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2929BB39">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327D874A">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1DFEDA0">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0E79FA56">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1603D7B">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19C37F25">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4D4D055">
      <w:pPr>
        <w:spacing w:line="440" w:lineRule="exact"/>
        <w:ind w:firstLine="480" w:firstLineChars="200"/>
        <w:rPr>
          <w:rFonts w:ascii="仿宋" w:hAnsi="仿宋" w:eastAsia="仿宋"/>
          <w:sz w:val="24"/>
        </w:rPr>
      </w:pPr>
    </w:p>
    <w:p w14:paraId="50B5224E">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506164C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3346CA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1BEBEC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7D355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58506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AA2EE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3A8E3B7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5CDCB6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D38FD50">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F422858">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2EF4E364">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48DB800">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6259E4B6">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0AD2E5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6F328A69">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11CA910">
      <w:pPr>
        <w:spacing w:line="440" w:lineRule="exact"/>
        <w:ind w:firstLine="480" w:firstLineChars="200"/>
        <w:rPr>
          <w:rFonts w:ascii="仿宋" w:hAnsi="仿宋" w:eastAsia="仿宋"/>
          <w:sz w:val="24"/>
        </w:rPr>
      </w:pPr>
    </w:p>
    <w:p w14:paraId="0ED1BBC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4EE851E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1D0CC2D5">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14027F3">
      <w:pPr>
        <w:spacing w:line="440" w:lineRule="exact"/>
        <w:ind w:firstLine="426" w:firstLineChars="177"/>
        <w:rPr>
          <w:rFonts w:ascii="仿宋_GB2312" w:eastAsia="仿宋_GB2312" w:hAnsiTheme="minorEastAsia"/>
          <w:b/>
          <w:color w:val="FF0000"/>
          <w:sz w:val="24"/>
        </w:rPr>
      </w:pPr>
    </w:p>
    <w:p w14:paraId="753E2DC5">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9F7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1B797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B08A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511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EBC1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05019F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0094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711652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1C86D7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3AD4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6C4CF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15DDF7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678B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17994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40274E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570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64032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76A74C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700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203E65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666F1C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41849951">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59D41C49">
          <w:pPr>
            <w:pStyle w:val="504"/>
            <w:jc w:val="center"/>
            <w:rPr>
              <w:rFonts w:ascii="Times New Roman" w:hAnsi="Times New Roman" w:eastAsia="宋体" w:cs="Times New Roman"/>
              <w:b w:val="0"/>
              <w:bCs w:val="0"/>
              <w:iCs/>
              <w:smallCaps/>
              <w:color w:val="auto"/>
              <w:kern w:val="2"/>
              <w:sz w:val="21"/>
              <w:szCs w:val="24"/>
              <w:lang w:val="zh-CN"/>
            </w:rPr>
          </w:pPr>
          <w:bookmarkStart w:id="117" w:name="_GoBack"/>
          <w:bookmarkEnd w:id="117"/>
        </w:p>
        <w:p w14:paraId="0E3065C6">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79F33769">
          <w:pPr>
            <w:pStyle w:val="35"/>
            <w:tabs>
              <w:tab w:val="right" w:leader="dot" w:pos="9628"/>
            </w:tabs>
            <w:rPr>
              <w:rFonts w:ascii="仿宋_GB2312" w:eastAsia="仿宋_GB2312"/>
              <w:sz w:val="24"/>
            </w:rPr>
          </w:pPr>
        </w:p>
        <w:p w14:paraId="79784D8B">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25C2AF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394097CF">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38D04FC">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0B7B1D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7E2589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B448C4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A8A4EF4">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A729F16">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371E62F">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328835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426D5B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8A19E2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244E3B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79A4A3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69C0909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CE28A6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2AACFF7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6998E5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0ACD37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622548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191DBF4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73599C7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0A943C7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06211E0D">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00D9B84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278528E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51ACD61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3A8B08A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7DD3379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83</w:t>
          </w:r>
          <w:r>
            <w:rPr>
              <w:rFonts w:hint="eastAsia" w:ascii="仿宋_GB2312" w:eastAsia="仿宋_GB2312"/>
              <w:sz w:val="24"/>
            </w:rPr>
            <w:fldChar w:fldCharType="end"/>
          </w:r>
          <w:r>
            <w:rPr>
              <w:rFonts w:hint="eastAsia" w:ascii="仿宋_GB2312" w:eastAsia="仿宋_GB2312"/>
              <w:sz w:val="24"/>
            </w:rPr>
            <w:fldChar w:fldCharType="end"/>
          </w:r>
        </w:p>
        <w:p w14:paraId="62867F97">
          <w:pPr>
            <w:pStyle w:val="42"/>
            <w:tabs>
              <w:tab w:val="right" w:leader="dot" w:pos="9628"/>
            </w:tabs>
            <w:spacing w:line="360" w:lineRule="exact"/>
          </w:pPr>
          <w:r>
            <w:rPr>
              <w:rFonts w:hint="eastAsia" w:ascii="仿宋_GB2312" w:eastAsia="仿宋_GB2312"/>
              <w:sz w:val="24"/>
            </w:rPr>
            <w:fldChar w:fldCharType="end"/>
          </w:r>
        </w:p>
      </w:sdtContent>
    </w:sdt>
    <w:p w14:paraId="57BA1A21"/>
    <w:p w14:paraId="0853CC07"/>
    <w:p w14:paraId="0C85BCD2">
      <w:pPr>
        <w:tabs>
          <w:tab w:val="left" w:pos="3660"/>
        </w:tabs>
      </w:pPr>
    </w:p>
    <w:p w14:paraId="41F97A0F">
      <w:pPr>
        <w:tabs>
          <w:tab w:val="left" w:pos="3660"/>
        </w:tabs>
      </w:pPr>
      <w:r>
        <w:tab/>
      </w:r>
    </w:p>
    <w:p w14:paraId="761FBDF9">
      <w:pPr>
        <w:pStyle w:val="4"/>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574DD8B9">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7561F212">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2025年仪器设备量值溯源服务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B9661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695DED6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57DF6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SZZZ2025-QC0075</w:t>
      </w:r>
    </w:p>
    <w:p w14:paraId="12380E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2025年仪器设备量值溯源服务</w:t>
      </w:r>
    </w:p>
    <w:p w14:paraId="7ACD9B4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E17DA8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280,000.00</w:t>
      </w:r>
      <w:r>
        <w:rPr>
          <w:rFonts w:hint="eastAsia" w:ascii="宋体" w:hAnsi="宋体" w:eastAsia="宋体"/>
          <w:snapToGrid w:val="0"/>
          <w:color w:val="auto"/>
          <w:sz w:val="21"/>
          <w:szCs w:val="21"/>
        </w:rPr>
        <w:t>元</w:t>
      </w:r>
    </w:p>
    <w:p w14:paraId="06D29DD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280,000.00</w:t>
      </w:r>
      <w:r>
        <w:rPr>
          <w:rFonts w:hint="eastAsia" w:ascii="宋体" w:hAnsi="宋体" w:eastAsia="宋体"/>
          <w:snapToGrid w:val="0"/>
          <w:color w:val="auto"/>
          <w:sz w:val="21"/>
          <w:szCs w:val="21"/>
        </w:rPr>
        <w:t>元</w:t>
      </w:r>
    </w:p>
    <w:p w14:paraId="04DB403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34B7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6998CA2">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0D76F2E3">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422C3AB0">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16B8D89">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56C69C47">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33190EE1">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76E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0F30D834">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67B2AE86">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2025年仪器设备量值溯源服务</w:t>
            </w:r>
          </w:p>
        </w:tc>
        <w:tc>
          <w:tcPr>
            <w:tcW w:w="921" w:type="dxa"/>
            <w:shd w:val="clear" w:color="auto" w:fill="auto"/>
            <w:vAlign w:val="center"/>
          </w:tcPr>
          <w:p w14:paraId="1E9322B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1F615E9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5DB646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50FB3280">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1F674C11">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CBA171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8CFAA8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443A17C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7D3955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033015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auto"/>
          <w:sz w:val="21"/>
          <w:lang w:val="en-US" w:eastAsia="zh-CN"/>
        </w:rPr>
        <w:t>无</w:t>
      </w:r>
      <w:r>
        <w:rPr>
          <w:rFonts w:hint="eastAsia" w:asciiTheme="minorEastAsia" w:hAnsiTheme="minorEastAsia" w:eastAsiaTheme="minorEastAsia"/>
          <w:snapToGrid w:val="0"/>
          <w:color w:val="auto"/>
          <w:sz w:val="21"/>
        </w:rPr>
        <w:t>。</w:t>
      </w:r>
    </w:p>
    <w:p w14:paraId="4EB1DD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7C27E1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5EAEED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F4EB51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7C4F84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31E5FAB">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7FF7DF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2510C0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A114E8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具有检验检测机构资质认定证书（CMA）和中国合格评定国家认可委员会授予的实验室认可证书（CNAS）（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14:paraId="14DE5F4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4AA5492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0EF780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90AA7F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EAEA3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AF9D6A6">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09F2A39">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0B314A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29FB5E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C953D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9FC67A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5F6D18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E829FF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1D602E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87DF34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16CB095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221B21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0449AC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37A27E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2B7FCD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97D1C3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960CE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01CF4AB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3477ED2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5FA3405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55F20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12D3022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19188D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47C2D0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p>
    <w:p w14:paraId="5CD2E35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57C78B5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211F2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C0970B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9F00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7C8A0F8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79322A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6178CF8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CC4274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6235B587">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21</w:t>
      </w:r>
      <w:r>
        <w:rPr>
          <w:rFonts w:hint="eastAsia" w:ascii="宋体" w:hAnsi="宋体"/>
          <w:snapToGrid w:val="0"/>
          <w:kern w:val="0"/>
          <w:sz w:val="24"/>
        </w:rPr>
        <w:t>日</w:t>
      </w:r>
      <w:bookmarkStart w:id="3" w:name="_Toc135293160"/>
    </w:p>
    <w:p w14:paraId="59D916C5">
      <w:pPr>
        <w:rPr>
          <w:rFonts w:hint="eastAsia"/>
        </w:rPr>
      </w:pPr>
      <w:r>
        <w:rPr>
          <w:rFonts w:hint="eastAsia"/>
        </w:rPr>
        <w:br w:type="page"/>
      </w:r>
    </w:p>
    <w:p w14:paraId="27F7166F">
      <w:pPr>
        <w:pStyle w:val="4"/>
      </w:pPr>
      <w:r>
        <w:rPr>
          <w:rFonts w:hint="eastAsia"/>
        </w:rPr>
        <w:t>第二章  项目需求</w:t>
      </w:r>
      <w:bookmarkEnd w:id="3"/>
    </w:p>
    <w:p w14:paraId="763A07F9">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048D1AE">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6A4F1FF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6E01A5C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21CF0F2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F2AEA5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2258629F">
      <w:pPr>
        <w:pStyle w:val="321"/>
        <w:ind w:firstLine="0" w:firstLineChars="0"/>
        <w:rPr>
          <w:b/>
        </w:rPr>
      </w:pPr>
    </w:p>
    <w:p w14:paraId="5D0C2E15">
      <w:pPr>
        <w:pStyle w:val="321"/>
        <w:ind w:firstLine="0" w:firstLineChars="0"/>
        <w:rPr>
          <w:b/>
        </w:rPr>
      </w:pPr>
      <w:r>
        <w:rPr>
          <w:rFonts w:hint="eastAsia"/>
          <w:b/>
        </w:rPr>
        <w:t>一、项目概况</w:t>
      </w:r>
    </w:p>
    <w:p w14:paraId="66A43DBC">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C757013">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7319855A">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2FAD8391">
            <w:pPr>
              <w:widowControl/>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DF58718">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0C7B30F1">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60C5894">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04F2C3E7">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0E33A70">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1F38EC5C">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A3CB39C">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1FC3969">
            <w:pPr>
              <w:widowControl/>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2025年仪器设备量值溯源服务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4233BC33">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7025A9DA">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19B82475">
            <w:pPr>
              <w:widowControl/>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280,000.00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015103">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34E9CAA6">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w:t>
      </w:r>
      <w:r>
        <w:rPr>
          <w:rFonts w:hint="eastAsia" w:asciiTheme="minorEastAsia" w:hAnsiTheme="minorEastAsia" w:eastAsiaTheme="minorEastAsia"/>
          <w:b/>
          <w:lang w:eastAsia="zh-CN"/>
        </w:rPr>
        <w:t>概况</w:t>
      </w:r>
    </w:p>
    <w:p w14:paraId="33899913">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根据质量管理体系文件《设备设施管理程序》、《量值溯源和标准物质管理程序》要求和2025年中心量值溯源计划，质控部拟统筹开展2025年种植业部、畜禽部、水产部、生物部、农检东部、农检西部、兽医实验室、测试部8个部门的仪器设备和计量器具检定校准工作，共涉及仪器设备约320台，计量器具（温湿度计、瓶口分液器、移液器、玻璃器具等）约500件，纯水2批次等。</w:t>
      </w:r>
    </w:p>
    <w:p w14:paraId="20A99F50">
      <w:pPr>
        <w:pStyle w:val="321"/>
        <w:ind w:firstLine="0" w:firstLineChars="0"/>
        <w:rPr>
          <w:b/>
        </w:rPr>
      </w:pPr>
      <w:r>
        <w:rPr>
          <w:rFonts w:hint="eastAsia"/>
          <w:b/>
        </w:rPr>
        <w:t>二、项目服务要求</w:t>
      </w:r>
    </w:p>
    <w:p w14:paraId="1BAAB697">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val="en-US" w:eastAsia="zh-CN"/>
        </w:rPr>
      </w:pPr>
      <w:r>
        <w:rPr>
          <w:rFonts w:hint="eastAsia" w:cs="Times New Roman"/>
          <w:snapToGrid/>
          <w:spacing w:val="0"/>
          <w:sz w:val="21"/>
          <w:szCs w:val="21"/>
          <w:lang w:val="en-US" w:eastAsia="zh-CN"/>
        </w:rPr>
        <w:t>（一）项目服务内容及服务要求</w:t>
      </w:r>
    </w:p>
    <w:p w14:paraId="3EE0523F">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1.服务内容：</w:t>
      </w:r>
    </w:p>
    <w:p w14:paraId="6DB30350">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拟开展检定校准的仪器设备类型及基准价详见</w:t>
      </w:r>
      <w:r>
        <w:rPr>
          <w:rFonts w:hint="eastAsia" w:ascii="宋体" w:hAnsi="宋体" w:eastAsia="宋体" w:cs="宋体"/>
          <w:b/>
          <w:bCs/>
          <w:sz w:val="21"/>
          <w:szCs w:val="21"/>
        </w:rPr>
        <w:t>附件1：仪器设备</w:t>
      </w:r>
      <w:r>
        <w:rPr>
          <w:rFonts w:hint="eastAsia" w:ascii="宋体" w:hAnsi="宋体" w:eastAsia="宋体" w:cs="宋体"/>
          <w:b/>
          <w:bCs/>
          <w:sz w:val="21"/>
          <w:szCs w:val="21"/>
          <w:lang w:val="en-US" w:eastAsia="zh-CN"/>
        </w:rPr>
        <w:t>类型</w:t>
      </w:r>
      <w:r>
        <w:rPr>
          <w:rFonts w:hint="eastAsia" w:ascii="宋体" w:hAnsi="宋体" w:eastAsia="宋体" w:cs="宋体"/>
          <w:b/>
          <w:bCs/>
          <w:sz w:val="21"/>
          <w:szCs w:val="21"/>
        </w:rPr>
        <w:t>及</w:t>
      </w:r>
      <w:r>
        <w:rPr>
          <w:rFonts w:hint="eastAsia" w:ascii="宋体" w:hAnsi="宋体" w:cs="宋体"/>
          <w:b/>
          <w:bCs/>
          <w:sz w:val="21"/>
          <w:szCs w:val="21"/>
          <w:lang w:val="en-US" w:eastAsia="zh-CN"/>
        </w:rPr>
        <w:t>基准价</w:t>
      </w:r>
      <w:r>
        <w:rPr>
          <w:rFonts w:hint="eastAsia" w:cs="Times New Roman"/>
          <w:snapToGrid/>
          <w:spacing w:val="0"/>
          <w:sz w:val="21"/>
          <w:szCs w:val="21"/>
          <w:lang w:val="en-US" w:eastAsia="zh-CN"/>
        </w:rPr>
        <w:t>。</w:t>
      </w:r>
    </w:p>
    <w:p w14:paraId="508C31AC">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2.服务总体要求：</w:t>
      </w:r>
    </w:p>
    <w:p w14:paraId="50D08F3B">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熟悉有关仪器设备检定校准标准规范要求，并按标准规范要求完成检定校准工作。重点仪器设备（6项：液相色谱-串联四级杆质谱联用仪、气相色谱质谱联用仪、液相色谱-四极杆-飞行时间质谱仪、生物安全柜、超净工作台、PCR）需提供样板报告、校准流程。</w:t>
      </w:r>
    </w:p>
    <w:p w14:paraId="574BCAC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b/>
          <w:bCs/>
          <w:snapToGrid/>
          <w:spacing w:val="0"/>
          <w:sz w:val="21"/>
          <w:szCs w:val="21"/>
          <w:highlight w:val="yellow"/>
          <w:lang w:val="en-US" w:eastAsia="zh-CN"/>
        </w:rPr>
        <w:t>★（2）中标人在接到采购人的检定校准需求通知后，需在24小时内确定下厂/取送时间，提供下厂/取送服务，并在3个工作日内完成检定校准并提供报告。如果仪器设备和器具需要取送到中标人实验室完成检定校准或检测，中标人提供取送服务（费用包含在投标报价中）【以上内容需提供加盖投标人公章的承诺书（格式自拟），未按要求提供承诺的作投标无效处理】。</w:t>
      </w:r>
    </w:p>
    <w:p w14:paraId="2491444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（3）中标人需严格按照采购人实验室仪器设备所提出的仪器名称和技术要求进行检定校准，并在出具的检定校准报告中包含采购人提出技术要求中列出的各个要素，各台仪器设备的技术要求条件由采购人提供。</w:t>
      </w:r>
    </w:p>
    <w:p w14:paraId="58D5655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（4）中标人如出现严重质量偏差，采购人可随时解除合同。</w:t>
      </w:r>
    </w:p>
    <w:p w14:paraId="60AD868A">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（5）中标人若发现所检定校准仪器设备出现异常导致无法检定校准仪器，应及时通知采购人。</w:t>
      </w:r>
    </w:p>
    <w:p w14:paraId="10A049A8">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（6）中标人需为本项目配置不少于20人的项目团队（含项目负责人1名）。</w:t>
      </w:r>
    </w:p>
    <w:p w14:paraId="35E958A4">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3.服务具体要求：</w:t>
      </w:r>
    </w:p>
    <w:p w14:paraId="1D8870F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按采购人质量体系要求，中标人负责的检定校准工作包括：根据采购人仪器设备类型提供检定校准服务，出具检定校准报告。因计划表中个别仪器和器具状态在服务前状态可能发生变化（如停用、损坏等），以服务期内实际检定校准的仪器和器具清单为准。</w:t>
      </w:r>
    </w:p>
    <w:p w14:paraId="38A5025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（2）检定校准工作除以上所述内容外，还应包括：</w:t>
      </w:r>
    </w:p>
    <w:p w14:paraId="167A5B7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①采购人新购仪器设备需进行的检定校准服务工作；</w:t>
      </w:r>
    </w:p>
    <w:p w14:paraId="5B349508">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②采购人仪器设备经过维修后，需重新检定校准服务工作；</w:t>
      </w:r>
    </w:p>
    <w:p w14:paraId="685B461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③采购人执行应急检测任务时急需检定校准服务，投标人应配合采购人尽快完成检定校准服务（2小时内答复，24小时内完成服务工作）；</w:t>
      </w:r>
    </w:p>
    <w:p w14:paraId="7D43FC4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④如存在与</w:t>
      </w:r>
      <w:r>
        <w:rPr>
          <w:rFonts w:hint="eastAsia" w:ascii="宋体" w:hAnsi="宋体" w:eastAsia="宋体" w:cs="宋体"/>
          <w:b/>
          <w:bCs/>
          <w:sz w:val="21"/>
          <w:szCs w:val="21"/>
        </w:rPr>
        <w:t>附件1：仪器设备</w:t>
      </w:r>
      <w:r>
        <w:rPr>
          <w:rFonts w:hint="eastAsia" w:ascii="宋体" w:hAnsi="宋体" w:eastAsia="宋体" w:cs="宋体"/>
          <w:b/>
          <w:bCs/>
          <w:sz w:val="21"/>
          <w:szCs w:val="21"/>
          <w:lang w:val="en-US" w:eastAsia="zh-CN"/>
        </w:rPr>
        <w:t>类型</w:t>
      </w:r>
      <w:r>
        <w:rPr>
          <w:rFonts w:hint="eastAsia" w:ascii="宋体" w:hAnsi="宋体" w:eastAsia="宋体" w:cs="宋体"/>
          <w:b/>
          <w:bCs/>
          <w:sz w:val="21"/>
          <w:szCs w:val="21"/>
        </w:rPr>
        <w:t>及</w:t>
      </w:r>
      <w:r>
        <w:rPr>
          <w:rFonts w:hint="eastAsia" w:ascii="宋体" w:hAnsi="宋体" w:cs="宋体"/>
          <w:b/>
          <w:bCs/>
          <w:sz w:val="21"/>
          <w:szCs w:val="21"/>
          <w:lang w:val="en-US" w:eastAsia="zh-CN"/>
        </w:rPr>
        <w:t>基准价</w:t>
      </w:r>
      <w:r>
        <w:rPr>
          <w:rFonts w:hint="eastAsia" w:cs="Times New Roman"/>
          <w:snapToGrid/>
          <w:spacing w:val="0"/>
          <w:sz w:val="21"/>
          <w:szCs w:val="21"/>
          <w:lang w:val="en-US" w:eastAsia="zh-CN"/>
        </w:rPr>
        <w:t>清单中不一致的仪器设备类型，实际仪器设备类型的最高限价经中标人和采购人协商确定，依照其商定后的最高限价及中标人中标折扣率进行结算。</w:t>
      </w:r>
    </w:p>
    <w:p w14:paraId="4BD9B3C4">
      <w:pPr>
        <w:pStyle w:val="506"/>
        <w:wordWrap/>
        <w:spacing w:afterLines="0" w:line="360" w:lineRule="auto"/>
        <w:ind w:firstLine="420"/>
        <w:rPr>
          <w:rFonts w:cs="Times New Roman"/>
          <w:snapToGrid/>
          <w:spacing w:val="0"/>
          <w:sz w:val="21"/>
          <w:szCs w:val="21"/>
        </w:rPr>
      </w:pPr>
    </w:p>
    <w:p w14:paraId="7F72AF81">
      <w:pPr>
        <w:pStyle w:val="321"/>
        <w:ind w:firstLine="0" w:firstLineChars="0"/>
        <w:rPr>
          <w:b/>
        </w:rPr>
      </w:pPr>
      <w:r>
        <w:rPr>
          <w:rFonts w:hint="eastAsia"/>
          <w:b/>
        </w:rPr>
        <w:t>三、项目商务要求</w:t>
      </w:r>
    </w:p>
    <w:p w14:paraId="5719AD7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14A9708D">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lang w:eastAsia="zh-CN"/>
        </w:rPr>
        <w:t>合同签订之日起</w:t>
      </w:r>
      <w:r>
        <w:rPr>
          <w:rFonts w:hint="eastAsia" w:asciiTheme="minorEastAsia" w:hAnsiTheme="minorEastAsia" w:eastAsiaTheme="minorEastAsia"/>
          <w:b/>
          <w:highlight w:val="yellow"/>
          <w:lang w:val="en-US" w:eastAsia="zh-CN"/>
        </w:rPr>
        <w:t>至2025年12月10日前完成</w:t>
      </w:r>
      <w:r>
        <w:rPr>
          <w:rFonts w:hint="eastAsia" w:asciiTheme="minorEastAsia" w:hAnsiTheme="minorEastAsia" w:eastAsiaTheme="minorEastAsia"/>
          <w:b/>
          <w:highlight w:val="yellow"/>
          <w:lang w:eastAsia="zh-CN"/>
        </w:rPr>
        <w:t>。</w:t>
      </w:r>
      <w:r>
        <w:rPr>
          <w:rFonts w:hint="eastAsia" w:asciiTheme="minorEastAsia" w:hAnsiTheme="minorEastAsia" w:eastAsiaTheme="minorEastAsia"/>
          <w:b/>
          <w:highlight w:val="yellow"/>
          <w:lang w:val="en-US" w:eastAsia="zh-CN"/>
        </w:rPr>
        <w:t>本项目属于长期服务项目。合同履行期限最长不得超过三十六个月，采购人可视中标供应商履约服务情况，决定是否续签。合同一年一签，最多续签两次。</w:t>
      </w:r>
    </w:p>
    <w:p w14:paraId="59AC7E3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7BDC749B">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6585A09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22DD4F92">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b/>
          <w:bCs/>
          <w:szCs w:val="21"/>
          <w:highlight w:val="yellow"/>
          <w:lang w:val="en-US" w:eastAsia="zh-CN"/>
        </w:rPr>
        <w:t>★1.单价折扣率报价：</w:t>
      </w:r>
    </w:p>
    <w:p w14:paraId="35039757">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b/>
          <w:bCs/>
          <w:szCs w:val="21"/>
          <w:highlight w:val="yellow"/>
          <w:lang w:val="en-US" w:eastAsia="zh-CN"/>
        </w:rPr>
        <w:t>①本项目采用单价折扣率方式，本项目采购金额为本项目支付上限。项目基准价为：以“附件1：仪器设备类型及基准价”中的基准价为准。如存在与附件1清单中不一致的仪器设备类型，实际仪器设备类型的最高限价经中标人和采购人协商确定，依照其商定后的最高限价作为基准价</w:t>
      </w:r>
      <w:r>
        <w:rPr>
          <w:rFonts w:hint="eastAsia" w:ascii="宋体" w:hAnsi="宋体"/>
          <w:b/>
          <w:bCs/>
          <w:szCs w:val="21"/>
          <w:highlight w:val="yellow"/>
          <w:lang w:eastAsia="zh-CN"/>
        </w:rPr>
        <w:t>。</w:t>
      </w:r>
    </w:p>
    <w:p w14:paraId="0A3D2D59">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b/>
          <w:bCs/>
          <w:szCs w:val="21"/>
          <w:highlight w:val="yellow"/>
          <w:lang w:val="en-US" w:eastAsia="zh-CN"/>
        </w:rPr>
        <w:t>②结算公式：结算费用= 仪器设备类型基准价*投标折扣率*同类型仪器设备台套数。</w:t>
      </w:r>
    </w:p>
    <w:p w14:paraId="21195271">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b/>
          <w:bCs/>
          <w:szCs w:val="21"/>
          <w:highlight w:val="yellow"/>
          <w:lang w:val="en-US" w:eastAsia="zh-CN"/>
        </w:rPr>
        <w:t>③投标折扣率填报格式（</w:t>
      </w:r>
      <w:r>
        <w:rPr>
          <w:rFonts w:hint="eastAsia" w:ascii="宋体" w:hAnsi="宋体"/>
          <w:b/>
          <w:bCs/>
          <w:color w:val="FF0000"/>
          <w:szCs w:val="21"/>
          <w:highlight w:val="yellow"/>
          <w:lang w:val="en-US" w:eastAsia="zh-CN"/>
        </w:rPr>
        <w:t>投标折扣率采用小数报价且最多保留两位小数，</w:t>
      </w:r>
      <w:r>
        <w:rPr>
          <w:rFonts w:hint="eastAsia" w:ascii="宋体" w:hAnsi="宋体"/>
          <w:b/>
          <w:bCs/>
          <w:color w:val="FF0000"/>
          <w:szCs w:val="21"/>
          <w:highlight w:val="yellow"/>
        </w:rPr>
        <w:t>如0.90、0.80、0.78</w:t>
      </w:r>
      <w:r>
        <w:rPr>
          <w:rFonts w:hint="eastAsia" w:ascii="宋体" w:hAnsi="宋体"/>
          <w:b/>
          <w:bCs/>
          <w:color w:val="FF0000"/>
          <w:szCs w:val="21"/>
          <w:highlight w:val="yellow"/>
          <w:lang w:val="en-US" w:eastAsia="zh-CN"/>
        </w:rPr>
        <w:t>等</w:t>
      </w:r>
      <w:r>
        <w:rPr>
          <w:rFonts w:hint="eastAsia" w:ascii="宋体" w:hAnsi="宋体"/>
          <w:b/>
          <w:bCs/>
          <w:szCs w:val="21"/>
          <w:highlight w:val="yellow"/>
          <w:lang w:val="en-US" w:eastAsia="zh-CN"/>
        </w:rPr>
        <w:t>）：0＜投标折扣率≤1。</w:t>
      </w:r>
    </w:p>
    <w:p w14:paraId="37F9E45B">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eastAsia="宋体" w:cs="宋体"/>
          <w:b/>
          <w:bCs/>
          <w:szCs w:val="21"/>
          <w:highlight w:val="yellow"/>
          <w:lang w:val="en-US" w:eastAsia="zh-CN"/>
        </w:rPr>
        <w:t>④</w:t>
      </w:r>
      <w:r>
        <w:rPr>
          <w:rFonts w:hint="eastAsia" w:ascii="宋体" w:hAnsi="宋体"/>
          <w:b/>
          <w:bCs/>
          <w:szCs w:val="21"/>
          <w:highlight w:val="yellow"/>
          <w:lang w:val="en-US" w:eastAsia="zh-CN"/>
        </w:rPr>
        <w:t>投标人参与投标只允许填报一个“折扣率”，不允许填报2个（或以上）的“折扣率”；填报了2个或以上“折扣率”的，其投标将直接作投标无效处理。</w:t>
      </w:r>
    </w:p>
    <w:p w14:paraId="11E81E72">
      <w:pPr>
        <w:spacing w:line="360" w:lineRule="auto"/>
        <w:ind w:firstLine="422" w:firstLineChars="200"/>
        <w:jc w:val="left"/>
        <w:rPr>
          <w:rFonts w:hint="default" w:ascii="宋体" w:hAnsi="宋体"/>
          <w:b/>
          <w:bCs/>
          <w:szCs w:val="21"/>
          <w:highlight w:val="yellow"/>
          <w:lang w:val="en-US" w:eastAsia="zh-CN"/>
        </w:rPr>
      </w:pPr>
      <w:r>
        <w:rPr>
          <w:rFonts w:hint="eastAsia" w:ascii="宋体" w:hAnsi="宋体" w:eastAsia="宋体" w:cs="宋体"/>
          <w:b/>
          <w:bCs/>
          <w:szCs w:val="21"/>
          <w:highlight w:val="yellow"/>
          <w:lang w:val="en-US" w:eastAsia="zh-CN"/>
        </w:rPr>
        <w:t>⑤</w:t>
      </w:r>
      <w:r>
        <w:rPr>
          <w:rFonts w:hint="eastAsia" w:ascii="宋体" w:hAnsi="宋体"/>
          <w:b/>
          <w:bCs/>
          <w:szCs w:val="21"/>
          <w:highlight w:val="yellow"/>
          <w:lang w:val="en-US" w:eastAsia="zh-CN"/>
        </w:rPr>
        <w:t>“折扣率”缺填、漏填将直接作投标无效处理。</w:t>
      </w:r>
    </w:p>
    <w:p w14:paraId="1FFD2BF0">
      <w:pPr>
        <w:spacing w:line="360" w:lineRule="auto"/>
        <w:ind w:firstLine="422" w:firstLineChars="200"/>
        <w:jc w:val="left"/>
        <w:rPr>
          <w:rFonts w:hint="eastAsia" w:ascii="宋体" w:hAnsi="宋体"/>
          <w:b/>
          <w:bCs/>
          <w:szCs w:val="21"/>
          <w:highlight w:val="yellow"/>
          <w:lang w:val="en-US" w:eastAsia="zh-CN"/>
        </w:rPr>
      </w:pPr>
      <w:r>
        <w:rPr>
          <w:rFonts w:hint="eastAsia" w:ascii="宋体" w:hAnsi="宋体" w:eastAsia="宋体" w:cs="宋体"/>
          <w:b/>
          <w:bCs/>
          <w:szCs w:val="21"/>
          <w:highlight w:val="yellow"/>
          <w:lang w:val="en-US" w:eastAsia="zh-CN"/>
        </w:rPr>
        <w:t>⑥</w:t>
      </w:r>
      <w:r>
        <w:rPr>
          <w:rFonts w:hint="eastAsia" w:ascii="宋体" w:hAnsi="宋体"/>
          <w:b/>
          <w:bCs/>
          <w:szCs w:val="21"/>
          <w:highlight w:val="yellow"/>
          <w:lang w:val="en-US" w:eastAsia="zh-CN"/>
        </w:rPr>
        <w:t>投标人应当根据本单位的成本及招标文件所提供的资料自行决定投标折扣率。通过结算公式得出的结算费用应当包括服务成本、法定税费和企业的利润。一经中标，投标折扣率在合同期限内不做调整。</w:t>
      </w:r>
    </w:p>
    <w:p w14:paraId="7BE2EC57">
      <w:pPr>
        <w:spacing w:line="360" w:lineRule="auto"/>
        <w:ind w:firstLine="422" w:firstLineChars="200"/>
        <w:jc w:val="left"/>
        <w:rPr>
          <w:rFonts w:hint="eastAsia" w:ascii="宋体" w:hAnsi="宋体"/>
          <w:szCs w:val="21"/>
        </w:rPr>
      </w:pPr>
      <w:r>
        <w:rPr>
          <w:rFonts w:hint="eastAsia" w:ascii="宋体" w:hAnsi="宋体" w:eastAsia="宋体" w:cs="宋体"/>
          <w:b/>
          <w:bCs/>
          <w:szCs w:val="21"/>
          <w:highlight w:val="yellow"/>
          <w:lang w:val="en-US" w:eastAsia="zh-CN"/>
        </w:rPr>
        <w:t>⑦</w:t>
      </w:r>
      <w:r>
        <w:rPr>
          <w:rFonts w:hint="eastAsia" w:ascii="宋体" w:hAnsi="宋体"/>
          <w:b/>
          <w:bCs/>
          <w:szCs w:val="21"/>
          <w:highlight w:val="yellow"/>
          <w:lang w:val="en-US" w:eastAsia="zh-CN"/>
        </w:rPr>
        <w:t>投标人的投标折扣率，应当是本项目采购范围和采购文件及合同条款上所列的各项内容中所述的全部，不得以任何理由予以重复。</w:t>
      </w:r>
    </w:p>
    <w:p w14:paraId="6A797484">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2.除非采购人通过修改采购文件予以更正，否则，投标人应毫无例外地按投标文件所列的清单中项目和数量填报综合单价或合价。投标人未填综合单价或合价的项目，在实施后，将不获得支付，并视作该项费用已包括在其它有价款的综合单价或合价内。</w:t>
      </w:r>
    </w:p>
    <w:p w14:paraId="48DE1356">
      <w:pPr>
        <w:spacing w:line="360" w:lineRule="auto"/>
        <w:ind w:firstLine="420" w:firstLineChars="200"/>
        <w:jc w:val="left"/>
        <w:rPr>
          <w:rFonts w:ascii="宋体" w:hAnsi="宋体"/>
          <w:szCs w:val="21"/>
        </w:rPr>
      </w:pPr>
      <w:r>
        <w:rPr>
          <w:rFonts w:hint="eastAsia" w:ascii="宋体" w:hAnsi="宋体"/>
          <w:szCs w:val="21"/>
          <w:lang w:val="en-US" w:eastAsia="zh-CN"/>
        </w:rPr>
        <w:t>3.投标人不得期望通过索赔等方式获取补偿，否则，除可能遭到拒绝外，还可能将被作为不良行为记录在案，并可能影响其以后参加政府采购的项目投标。各投标人在报价时，应充分考虑报价的风险。</w:t>
      </w:r>
    </w:p>
    <w:p w14:paraId="224ED91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0A370800">
      <w:pPr>
        <w:spacing w:line="360" w:lineRule="auto"/>
        <w:ind w:firstLine="420" w:firstLineChars="200"/>
        <w:jc w:val="left"/>
        <w:rPr>
          <w:rFonts w:ascii="宋体" w:hAnsi="宋体"/>
          <w:szCs w:val="21"/>
        </w:rPr>
      </w:pPr>
      <w:r>
        <w:rPr>
          <w:rFonts w:hint="eastAsia" w:ascii="宋体" w:hAnsi="宋体"/>
          <w:szCs w:val="21"/>
          <w:lang w:val="en-US" w:eastAsia="zh-CN"/>
        </w:rPr>
        <w:t>自合同签订后，按实际产生的量值溯源服务的仪器设备清单、报价分批次付款，合同上限支付金额为28万元。</w:t>
      </w:r>
    </w:p>
    <w:p w14:paraId="4436624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093A917A">
      <w:pPr>
        <w:spacing w:line="360" w:lineRule="auto"/>
        <w:ind w:firstLine="424" w:firstLineChars="202"/>
        <w:rPr>
          <w:rFonts w:hint="eastAsia" w:ascii="宋体" w:hAnsi="宋体" w:cs="宋体"/>
          <w:b w:val="0"/>
          <w:bCs w:val="0"/>
          <w:kern w:val="0"/>
          <w:szCs w:val="21"/>
          <w:lang w:eastAsia="zh-CN"/>
        </w:rPr>
      </w:pPr>
      <w:r>
        <w:rPr>
          <w:rFonts w:hint="eastAsia" w:ascii="宋体" w:hAnsi="宋体" w:cs="宋体"/>
          <w:b w:val="0"/>
          <w:bCs w:val="0"/>
          <w:kern w:val="0"/>
          <w:szCs w:val="21"/>
          <w:lang w:val="en-US" w:eastAsia="zh-CN"/>
        </w:rPr>
        <w:t>（1）</w:t>
      </w:r>
      <w:r>
        <w:rPr>
          <w:rFonts w:hint="eastAsia" w:ascii="宋体" w:hAnsi="宋体" w:cs="宋体"/>
          <w:b w:val="0"/>
          <w:bCs w:val="0"/>
          <w:kern w:val="0"/>
          <w:szCs w:val="21"/>
          <w:lang w:eastAsia="zh-CN"/>
        </w:rPr>
        <w:t>采购人以采购项目的招标文件、投标文件、采购合同作为验收依据，按照采购合同的约定逐项核对技术、服务、安全标准的履约情况并确认；</w:t>
      </w:r>
    </w:p>
    <w:p w14:paraId="62FACF29">
      <w:pPr>
        <w:spacing w:line="360" w:lineRule="auto"/>
        <w:ind w:firstLine="424" w:firstLineChars="202"/>
        <w:rPr>
          <w:rFonts w:ascii="宋体" w:hAnsi="宋体" w:cs="宋体"/>
          <w:b w:val="0"/>
          <w:bCs w:val="0"/>
          <w:kern w:val="0"/>
          <w:szCs w:val="21"/>
        </w:rPr>
      </w:pPr>
      <w:r>
        <w:rPr>
          <w:rFonts w:hint="eastAsia" w:ascii="宋体" w:hAnsi="宋体" w:cs="宋体"/>
          <w:b w:val="0"/>
          <w:bCs w:val="0"/>
          <w:kern w:val="0"/>
          <w:szCs w:val="21"/>
          <w:lang w:val="en-US" w:eastAsia="zh-CN"/>
        </w:rPr>
        <w:t>（2）本项目具体验收内容及标准：投标人提供每台套仪器设备或器具的检测报告，经采购人验收合格后方可开具结算单。投标人的结算单应按批次对服务内容进行过程记录，记录情况至少应包括服务设备、时间、地点等。</w:t>
      </w:r>
    </w:p>
    <w:p w14:paraId="3653557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17913A84">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中标人未在约定期限内完成项目内容并提交成果的，每延迟一日按照合同总金额千分之一的标准向采购人支付违约金。延迟超过十日的，采购人有权解除合同并要求中标人返还已经支付的款项，未支付的不再支付。</w:t>
      </w:r>
    </w:p>
    <w:p w14:paraId="0642634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中标人交付的成果验收不合格的，经采购人要求整改再次验收仍不合格的或中标人提交的成果存在虚假、违法违规、重大错误的，采购人有权立即解除合同、要求中标人返还已经支付的款项并支付合同总额20%的违约金。</w:t>
      </w:r>
    </w:p>
    <w:p w14:paraId="0E68F72A">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3.因中标人实施本项目过程中侵犯第三人合法权益或者违约导致采购人承担赔偿责任的，采购人有权向中标人追偿并有权解除合同、要求中标人返还已经支付的款项并支付合同总额20%的违约金。</w:t>
      </w:r>
    </w:p>
    <w:p w14:paraId="01CA75EB">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4.中标人签订合同后，实际配备的工作人员与投标文件的承诺不一致的，或实施本项目时已不符合招标文件要求的，采购人有权解除合同，并要求中标人返向采购人支付合同总额 20 %的违约金。</w:t>
      </w:r>
    </w:p>
    <w:p w14:paraId="7BE1764C">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5.中标人无正当理由解除合同的，应向采购人支付合同总额20%的违约金。</w:t>
      </w:r>
    </w:p>
    <w:p w14:paraId="0CAD3923">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6.中标人违反本需求知识产权相关内容的，应向采购人支付合同总额 20%的违约金。</w:t>
      </w:r>
    </w:p>
    <w:p w14:paraId="22E5B383">
      <w:pPr>
        <w:spacing w:line="360" w:lineRule="auto"/>
        <w:ind w:firstLine="420" w:firstLineChars="200"/>
        <w:rPr>
          <w:rFonts w:hint="default" w:ascii="宋体" w:hAnsi="宋体" w:cs="楷体"/>
          <w:bCs/>
          <w:lang w:val="en" w:eastAsia="zh-CN"/>
        </w:rPr>
      </w:pPr>
      <w:r>
        <w:rPr>
          <w:rFonts w:hint="eastAsia" w:ascii="宋体" w:hAnsi="宋体" w:cs="楷体"/>
          <w:bCs/>
          <w:lang w:val="en-US" w:eastAsia="zh-CN"/>
        </w:rPr>
        <w:t>7.未经</w:t>
      </w:r>
      <w:r>
        <w:rPr>
          <w:rFonts w:hint="default" w:ascii="宋体" w:hAnsi="宋体" w:cs="楷体"/>
          <w:bCs/>
          <w:lang w:val="en" w:eastAsia="zh-CN"/>
        </w:rPr>
        <w:t>采购人</w:t>
      </w:r>
      <w:r>
        <w:rPr>
          <w:rFonts w:hint="eastAsia" w:ascii="宋体" w:hAnsi="宋体" w:cs="楷体"/>
          <w:bCs/>
          <w:lang w:val="en-US" w:eastAsia="zh-CN"/>
        </w:rPr>
        <w:t>同意，</w:t>
      </w:r>
      <w:r>
        <w:rPr>
          <w:rFonts w:hint="eastAsia" w:ascii="宋体" w:hAnsi="宋体" w:cs="楷体"/>
          <w:bCs/>
          <w:lang w:val="en" w:eastAsia="zh-CN"/>
        </w:rPr>
        <w:t>中标人</w:t>
      </w:r>
      <w:r>
        <w:rPr>
          <w:rFonts w:hint="eastAsia" w:ascii="宋体" w:hAnsi="宋体" w:cs="楷体"/>
          <w:bCs/>
          <w:lang w:val="en-US" w:eastAsia="zh-CN"/>
        </w:rPr>
        <w:t>将本合同项目的任务全部或者一部分转委托给第三人</w:t>
      </w:r>
      <w:r>
        <w:rPr>
          <w:rFonts w:hint="default" w:ascii="宋体" w:hAnsi="宋体" w:cs="楷体"/>
          <w:bCs/>
          <w:lang w:val="en" w:eastAsia="zh-CN"/>
        </w:rPr>
        <w:t>，采购人</w:t>
      </w:r>
      <w:r>
        <w:rPr>
          <w:rFonts w:hint="eastAsia" w:ascii="宋体" w:hAnsi="宋体" w:cs="楷体"/>
          <w:bCs/>
          <w:lang w:val="en-US" w:eastAsia="zh-CN"/>
        </w:rPr>
        <w:t>有权解除合同、要求</w:t>
      </w:r>
      <w:r>
        <w:rPr>
          <w:rFonts w:hint="eastAsia" w:ascii="宋体" w:hAnsi="宋体" w:cs="楷体"/>
          <w:bCs/>
          <w:lang w:val="en" w:eastAsia="zh-CN"/>
        </w:rPr>
        <w:t>中标人</w:t>
      </w:r>
      <w:r>
        <w:rPr>
          <w:rFonts w:hint="eastAsia" w:ascii="宋体" w:hAnsi="宋体" w:cs="楷体"/>
          <w:bCs/>
          <w:lang w:val="en-US" w:eastAsia="zh-CN"/>
        </w:rPr>
        <w:t>返还已经支付的款项并支付合同总额 20%的违约金。</w:t>
      </w:r>
    </w:p>
    <w:p w14:paraId="4B355AB3">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8.采购人违约的，应按照《民法典》有关规定承担违约责任。</w:t>
      </w:r>
    </w:p>
    <w:p w14:paraId="55162F36">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楷体"/>
          <w:bCs/>
          <w:kern w:val="2"/>
          <w:sz w:val="21"/>
          <w:szCs w:val="24"/>
          <w:lang w:val="en-US" w:eastAsia="zh-CN" w:bidi="ar-SA"/>
        </w:rPr>
      </w:pPr>
      <w:r>
        <w:rPr>
          <w:rFonts w:hint="eastAsia" w:ascii="宋体" w:hAnsi="宋体" w:eastAsia="宋体" w:cs="楷体"/>
          <w:b/>
          <w:bCs w:val="0"/>
          <w:kern w:val="2"/>
          <w:sz w:val="21"/>
          <w:szCs w:val="24"/>
          <w:lang w:val="en-US" w:eastAsia="zh-CN" w:bidi="ar-SA"/>
        </w:rPr>
        <w:t>（七）售后服务：</w:t>
      </w:r>
      <w:bookmarkStart w:id="8" w:name="售后服务_1"/>
    </w:p>
    <w:p w14:paraId="2F526438">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楷体"/>
          <w:bCs/>
          <w:kern w:val="2"/>
          <w:sz w:val="21"/>
          <w:szCs w:val="24"/>
          <w:lang w:val="en-US" w:eastAsia="zh-CN" w:bidi="ar-SA"/>
        </w:rPr>
      </w:pPr>
      <w:r>
        <w:rPr>
          <w:rFonts w:hint="eastAsia" w:ascii="宋体" w:hAnsi="宋体" w:eastAsia="宋体" w:cs="楷体"/>
          <w:bCs/>
          <w:kern w:val="2"/>
          <w:sz w:val="21"/>
          <w:szCs w:val="24"/>
          <w:lang w:val="en" w:eastAsia="zh-CN" w:bidi="ar-SA"/>
        </w:rPr>
        <w:t>中标人在服务期满一年内需在</w:t>
      </w:r>
      <w:r>
        <w:rPr>
          <w:rFonts w:hint="default" w:ascii="宋体" w:hAnsi="宋体" w:eastAsia="宋体" w:cs="楷体"/>
          <w:bCs/>
          <w:kern w:val="2"/>
          <w:sz w:val="21"/>
          <w:szCs w:val="24"/>
          <w:lang w:val="en" w:eastAsia="zh-CN" w:bidi="ar-SA"/>
        </w:rPr>
        <w:t>采购</w:t>
      </w:r>
      <w:r>
        <w:rPr>
          <w:rFonts w:hint="eastAsia" w:ascii="宋体" w:hAnsi="宋体" w:eastAsia="宋体" w:cs="楷体"/>
          <w:bCs/>
          <w:kern w:val="2"/>
          <w:sz w:val="21"/>
          <w:szCs w:val="24"/>
          <w:lang w:val="en" w:eastAsia="zh-CN" w:bidi="ar-SA"/>
        </w:rPr>
        <w:t>人有需要时负责对本项目相关情况进行解释</w:t>
      </w:r>
      <w:r>
        <w:rPr>
          <w:rFonts w:hint="default" w:ascii="宋体" w:hAnsi="宋体" w:eastAsia="宋体" w:cs="楷体"/>
          <w:bCs/>
          <w:kern w:val="2"/>
          <w:sz w:val="21"/>
          <w:szCs w:val="24"/>
          <w:lang w:val="en" w:eastAsia="zh-CN" w:bidi="ar-SA"/>
        </w:rPr>
        <w:t>、说明，提供相应的修正服务</w:t>
      </w:r>
      <w:bookmarkEnd w:id="8"/>
      <w:r>
        <w:rPr>
          <w:rFonts w:hint="eastAsia" w:ascii="宋体" w:hAnsi="宋体" w:eastAsia="宋体" w:cs="楷体"/>
          <w:bCs/>
          <w:kern w:val="2"/>
          <w:sz w:val="21"/>
          <w:szCs w:val="24"/>
          <w:lang w:val="en" w:eastAsia="zh-CN" w:bidi="ar-SA"/>
        </w:rPr>
        <w:t>。</w:t>
      </w:r>
    </w:p>
    <w:p w14:paraId="0D26F89A">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楷体"/>
          <w:bCs/>
          <w:kern w:val="2"/>
          <w:sz w:val="21"/>
          <w:szCs w:val="24"/>
          <w:lang w:val="en-US" w:eastAsia="zh-CN" w:bidi="ar-SA"/>
        </w:rPr>
      </w:pPr>
      <w:r>
        <w:rPr>
          <w:rFonts w:hint="eastAsia" w:ascii="宋体" w:hAnsi="宋体" w:eastAsia="宋体" w:cs="楷体"/>
          <w:b/>
          <w:bCs w:val="0"/>
          <w:kern w:val="2"/>
          <w:sz w:val="21"/>
          <w:szCs w:val="24"/>
          <w:lang w:val="en-US" w:eastAsia="zh-CN" w:bidi="ar-SA"/>
        </w:rPr>
        <w:t>（八）解决争议的方法：</w:t>
      </w:r>
    </w:p>
    <w:p w14:paraId="5AEA7AF2">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楷体"/>
          <w:bCs/>
          <w:kern w:val="2"/>
          <w:sz w:val="21"/>
          <w:szCs w:val="24"/>
          <w:lang w:val="en-US" w:eastAsia="zh-CN" w:bidi="ar-SA"/>
        </w:rPr>
      </w:pPr>
      <w:r>
        <w:rPr>
          <w:rFonts w:hint="eastAsia" w:ascii="宋体" w:hAnsi="宋体" w:eastAsia="宋体" w:cs="楷体"/>
          <w:bCs/>
          <w:kern w:val="2"/>
          <w:sz w:val="21"/>
          <w:szCs w:val="24"/>
          <w:lang w:val="en-US" w:eastAsia="zh-CN" w:bidi="ar-SA"/>
        </w:rPr>
        <w:t>（1）双方因履行本项目发生争议的，可协商解决，无法协商解决的应向采购人住所地有管辖权的人民法院提起诉讼。</w:t>
      </w:r>
    </w:p>
    <w:p w14:paraId="00AA6E86">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pPr>
      <w:r>
        <w:rPr>
          <w:rFonts w:hint="eastAsia" w:ascii="宋体" w:hAnsi="宋体" w:eastAsia="宋体" w:cs="楷体"/>
          <w:bCs/>
          <w:kern w:val="2"/>
          <w:sz w:val="21"/>
          <w:szCs w:val="24"/>
          <w:lang w:val="en-US" w:eastAsia="zh-CN" w:bidi="ar-SA"/>
        </w:rPr>
        <w:t>（2）诉讼进行过程中，双方将继续履行本项目未涉诉讼的其它部分。</w:t>
      </w:r>
    </w:p>
    <w:p w14:paraId="170E1910">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楷体"/>
          <w:bCs/>
          <w:kern w:val="2"/>
          <w:sz w:val="21"/>
          <w:szCs w:val="24"/>
          <w:lang w:val="en-US" w:eastAsia="zh-CN" w:bidi="ar-SA"/>
        </w:rPr>
      </w:pPr>
      <w:r>
        <w:rPr>
          <w:rFonts w:hint="eastAsia" w:ascii="宋体" w:hAnsi="宋体" w:eastAsia="宋体" w:cs="楷体"/>
          <w:b/>
          <w:bCs w:val="0"/>
          <w:kern w:val="2"/>
          <w:sz w:val="21"/>
          <w:szCs w:val="24"/>
          <w:lang w:val="en-US" w:eastAsia="zh-CN" w:bidi="ar-SA"/>
        </w:rPr>
        <w:t>（九）知识产权：</w:t>
      </w:r>
    </w:p>
    <w:p w14:paraId="4E2E1035">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楷体"/>
          <w:bCs/>
          <w:kern w:val="2"/>
          <w:sz w:val="21"/>
          <w:szCs w:val="24"/>
          <w:lang w:val="en-US" w:eastAsia="zh-CN" w:bidi="ar-SA"/>
        </w:rPr>
      </w:pPr>
      <w:r>
        <w:rPr>
          <w:rFonts w:hint="eastAsia" w:ascii="宋体" w:hAnsi="宋体" w:eastAsia="宋体" w:cs="楷体"/>
          <w:bCs/>
          <w:kern w:val="2"/>
          <w:sz w:val="21"/>
          <w:szCs w:val="24"/>
          <w:lang w:val="en-US" w:eastAsia="zh-CN" w:bidi="ar-SA"/>
        </w:rPr>
        <w:t>1.中标人在项目实施过程中不得侵犯第三人知识产权以及其他权益。需要使用第三人知识产权的，中标人应取得权利人许可或者授权并由中标人承担费用。</w:t>
      </w:r>
    </w:p>
    <w:p w14:paraId="23E7C23C">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楷体"/>
          <w:bCs/>
          <w:kern w:val="2"/>
          <w:sz w:val="21"/>
          <w:szCs w:val="24"/>
          <w:lang w:val="en-US" w:eastAsia="zh-CN" w:bidi="ar-SA"/>
        </w:rPr>
      </w:pPr>
      <w:r>
        <w:rPr>
          <w:rFonts w:hint="eastAsia" w:ascii="宋体" w:hAnsi="宋体" w:eastAsia="宋体" w:cs="楷体"/>
          <w:bCs/>
          <w:kern w:val="2"/>
          <w:sz w:val="21"/>
          <w:szCs w:val="24"/>
          <w:lang w:val="en-US" w:eastAsia="zh-CN" w:bidi="ar-SA"/>
        </w:rPr>
        <w:t>2.除第三人依法享有知识产权的除外，中标人实施本项目所形成成果的知识产权归采购人所有，未经采购人许可，投标人不得随意使用。</w:t>
      </w:r>
    </w:p>
    <w:p w14:paraId="4F4A9E37">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楷体"/>
          <w:bCs/>
          <w:kern w:val="2"/>
          <w:sz w:val="21"/>
          <w:szCs w:val="24"/>
          <w:lang w:val="en-US" w:eastAsia="zh-CN" w:bidi="ar-SA"/>
        </w:rPr>
      </w:pPr>
      <w:r>
        <w:rPr>
          <w:rFonts w:hint="eastAsia" w:ascii="宋体" w:hAnsi="宋体" w:eastAsia="宋体" w:cs="楷体"/>
          <w:b/>
          <w:bCs w:val="0"/>
          <w:kern w:val="2"/>
          <w:sz w:val="21"/>
          <w:szCs w:val="24"/>
          <w:lang w:val="en-US" w:eastAsia="zh-CN" w:bidi="ar-SA"/>
        </w:rPr>
        <w:t>（十）附件1：仪器设备类型及基准价：</w:t>
      </w:r>
    </w:p>
    <w:tbl>
      <w:tblPr>
        <w:tblStyle w:val="50"/>
        <w:tblW w:w="0" w:type="auto"/>
        <w:jc w:val="center"/>
        <w:tblLayout w:type="fixed"/>
        <w:tblCellMar>
          <w:top w:w="0" w:type="dxa"/>
          <w:left w:w="108" w:type="dxa"/>
          <w:bottom w:w="0" w:type="dxa"/>
          <w:right w:w="108" w:type="dxa"/>
        </w:tblCellMar>
      </w:tblPr>
      <w:tblGrid>
        <w:gridCol w:w="685"/>
        <w:gridCol w:w="2266"/>
        <w:gridCol w:w="3323"/>
        <w:gridCol w:w="1380"/>
        <w:gridCol w:w="2004"/>
      </w:tblGrid>
      <w:tr w14:paraId="1F020B80">
        <w:tblPrEx>
          <w:tblCellMar>
            <w:top w:w="0" w:type="dxa"/>
            <w:left w:w="108" w:type="dxa"/>
            <w:bottom w:w="0" w:type="dxa"/>
            <w:right w:w="108" w:type="dxa"/>
          </w:tblCellMar>
        </w:tblPrEx>
        <w:trPr>
          <w:trHeight w:val="90" w:hRule="atLeast"/>
          <w:tblHeader/>
          <w:jc w:val="center"/>
        </w:trPr>
        <w:tc>
          <w:tcPr>
            <w:tcW w:w="685" w:type="dxa"/>
            <w:tcBorders>
              <w:top w:val="single" w:color="000000" w:sz="8" w:space="0"/>
              <w:left w:val="single" w:color="000000" w:sz="8" w:space="0"/>
              <w:bottom w:val="single" w:color="000000" w:sz="8" w:space="0"/>
              <w:right w:val="single" w:color="000000" w:sz="8" w:space="0"/>
            </w:tcBorders>
            <w:noWrap w:val="0"/>
            <w:vAlign w:val="center"/>
          </w:tcPr>
          <w:p w14:paraId="4322D480">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2266" w:type="dxa"/>
            <w:tcBorders>
              <w:top w:val="single" w:color="000000" w:sz="8" w:space="0"/>
              <w:left w:val="nil"/>
              <w:bottom w:val="single" w:color="000000" w:sz="8" w:space="0"/>
              <w:right w:val="single" w:color="000000" w:sz="8" w:space="0"/>
            </w:tcBorders>
            <w:noWrap w:val="0"/>
            <w:vAlign w:val="center"/>
          </w:tcPr>
          <w:p w14:paraId="0B07ACA6">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仪器设备类型</w:t>
            </w:r>
          </w:p>
        </w:tc>
        <w:tc>
          <w:tcPr>
            <w:tcW w:w="3323" w:type="dxa"/>
            <w:tcBorders>
              <w:top w:val="single" w:color="000000" w:sz="8" w:space="0"/>
              <w:left w:val="nil"/>
              <w:bottom w:val="single" w:color="000000" w:sz="8" w:space="0"/>
              <w:right w:val="single" w:color="000000" w:sz="8" w:space="0"/>
            </w:tcBorders>
            <w:noWrap w:val="0"/>
            <w:vAlign w:val="center"/>
          </w:tcPr>
          <w:p w14:paraId="7F575FF8">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校准要求</w:t>
            </w:r>
          </w:p>
        </w:tc>
        <w:tc>
          <w:tcPr>
            <w:tcW w:w="1380" w:type="dxa"/>
            <w:tcBorders>
              <w:top w:val="single" w:color="000000" w:sz="8" w:space="0"/>
              <w:left w:val="nil"/>
              <w:bottom w:val="single" w:color="000000" w:sz="8" w:space="0"/>
              <w:right w:val="single" w:color="000000" w:sz="8" w:space="0"/>
            </w:tcBorders>
            <w:noWrap w:val="0"/>
            <w:vAlign w:val="center"/>
          </w:tcPr>
          <w:p w14:paraId="087B6342">
            <w:pPr>
              <w:keepNext w:val="0"/>
              <w:keepLines w:val="0"/>
              <w:widowControl/>
              <w:suppressLineNumbers w:val="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基准价（元）</w:t>
            </w:r>
          </w:p>
        </w:tc>
        <w:tc>
          <w:tcPr>
            <w:tcW w:w="2004" w:type="dxa"/>
            <w:tcBorders>
              <w:top w:val="single" w:color="000000" w:sz="8" w:space="0"/>
              <w:left w:val="nil"/>
              <w:bottom w:val="single" w:color="000000" w:sz="8" w:space="0"/>
              <w:right w:val="single" w:color="000000" w:sz="8" w:space="0"/>
            </w:tcBorders>
            <w:noWrap w:val="0"/>
            <w:vAlign w:val="center"/>
          </w:tcPr>
          <w:p w14:paraId="50AA36D0">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备注</w:t>
            </w:r>
          </w:p>
        </w:tc>
      </w:tr>
      <w:tr w14:paraId="148D262C">
        <w:tblPrEx>
          <w:tblCellMar>
            <w:top w:w="0" w:type="dxa"/>
            <w:left w:w="108" w:type="dxa"/>
            <w:bottom w:w="0" w:type="dxa"/>
            <w:right w:w="108" w:type="dxa"/>
          </w:tblCellMar>
        </w:tblPrEx>
        <w:trPr>
          <w:trHeight w:val="66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D0DCF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266" w:type="dxa"/>
            <w:tcBorders>
              <w:top w:val="nil"/>
              <w:left w:val="nil"/>
              <w:bottom w:val="single" w:color="000000" w:sz="8" w:space="0"/>
              <w:right w:val="single" w:color="000000" w:sz="8" w:space="0"/>
            </w:tcBorders>
            <w:noWrap w:val="0"/>
            <w:vAlign w:val="center"/>
          </w:tcPr>
          <w:p w14:paraId="410E55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6级砝码</w:t>
            </w:r>
          </w:p>
        </w:tc>
        <w:tc>
          <w:tcPr>
            <w:tcW w:w="3323" w:type="dxa"/>
            <w:tcBorders>
              <w:top w:val="nil"/>
              <w:left w:val="nil"/>
              <w:bottom w:val="single" w:color="000000" w:sz="8" w:space="0"/>
              <w:right w:val="single" w:color="000000" w:sz="8" w:space="0"/>
            </w:tcBorders>
            <w:noWrap w:val="0"/>
            <w:vAlign w:val="center"/>
          </w:tcPr>
          <w:p w14:paraId="2F4CF1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10g-500g</w:t>
            </w:r>
          </w:p>
        </w:tc>
        <w:tc>
          <w:tcPr>
            <w:tcW w:w="1380" w:type="dxa"/>
            <w:tcBorders>
              <w:top w:val="nil"/>
              <w:left w:val="nil"/>
              <w:bottom w:val="single" w:color="000000" w:sz="8" w:space="0"/>
              <w:right w:val="single" w:color="000000" w:sz="8" w:space="0"/>
            </w:tcBorders>
            <w:noWrap w:val="0"/>
            <w:vAlign w:val="center"/>
          </w:tcPr>
          <w:p w14:paraId="7CC5E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004" w:type="dxa"/>
            <w:tcBorders>
              <w:top w:val="nil"/>
              <w:left w:val="nil"/>
              <w:bottom w:val="single" w:color="000000" w:sz="8" w:space="0"/>
              <w:right w:val="single" w:color="000000" w:sz="8" w:space="0"/>
            </w:tcBorders>
            <w:noWrap w:val="0"/>
            <w:vAlign w:val="center"/>
          </w:tcPr>
          <w:p w14:paraId="56AB83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每个片码单价50元</w:t>
            </w:r>
          </w:p>
        </w:tc>
      </w:tr>
      <w:tr w14:paraId="78645B83">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9326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66" w:type="dxa"/>
            <w:tcBorders>
              <w:top w:val="nil"/>
              <w:left w:val="nil"/>
              <w:bottom w:val="single" w:color="000000" w:sz="8" w:space="0"/>
              <w:right w:val="single" w:color="000000" w:sz="8" w:space="0"/>
            </w:tcBorders>
            <w:noWrap w:val="0"/>
            <w:vAlign w:val="center"/>
          </w:tcPr>
          <w:p w14:paraId="0C5DB1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标准砝码</w:t>
            </w:r>
          </w:p>
        </w:tc>
        <w:tc>
          <w:tcPr>
            <w:tcW w:w="3323" w:type="dxa"/>
            <w:tcBorders>
              <w:top w:val="nil"/>
              <w:left w:val="nil"/>
              <w:bottom w:val="single" w:color="000000" w:sz="8" w:space="0"/>
              <w:right w:val="single" w:color="000000" w:sz="8" w:space="0"/>
            </w:tcBorders>
            <w:noWrap w:val="0"/>
            <w:vAlign w:val="center"/>
          </w:tcPr>
          <w:p w14:paraId="29A9A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F1标准砝码</w:t>
            </w:r>
          </w:p>
        </w:tc>
        <w:tc>
          <w:tcPr>
            <w:tcW w:w="1380" w:type="dxa"/>
            <w:tcBorders>
              <w:top w:val="nil"/>
              <w:left w:val="nil"/>
              <w:bottom w:val="single" w:color="000000" w:sz="8" w:space="0"/>
              <w:right w:val="single" w:color="000000" w:sz="8" w:space="0"/>
            </w:tcBorders>
            <w:noWrap w:val="0"/>
            <w:vAlign w:val="center"/>
          </w:tcPr>
          <w:p w14:paraId="04E6FA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004" w:type="dxa"/>
            <w:tcBorders>
              <w:top w:val="nil"/>
              <w:left w:val="nil"/>
              <w:bottom w:val="single" w:color="000000" w:sz="8" w:space="0"/>
              <w:right w:val="single" w:color="000000" w:sz="8" w:space="0"/>
            </w:tcBorders>
            <w:noWrap w:val="0"/>
            <w:vAlign w:val="center"/>
          </w:tcPr>
          <w:p w14:paraId="69839A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每个片码单价50元</w:t>
            </w:r>
          </w:p>
        </w:tc>
      </w:tr>
      <w:tr w14:paraId="21D4E21D">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E375B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266" w:type="dxa"/>
            <w:tcBorders>
              <w:top w:val="nil"/>
              <w:left w:val="nil"/>
              <w:bottom w:val="single" w:color="000000" w:sz="8" w:space="0"/>
              <w:right w:val="single" w:color="000000" w:sz="8" w:space="0"/>
            </w:tcBorders>
            <w:noWrap w:val="0"/>
            <w:vAlign w:val="center"/>
          </w:tcPr>
          <w:p w14:paraId="608620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标准砝码</w:t>
            </w:r>
          </w:p>
        </w:tc>
        <w:tc>
          <w:tcPr>
            <w:tcW w:w="3323" w:type="dxa"/>
            <w:tcBorders>
              <w:top w:val="nil"/>
              <w:left w:val="nil"/>
              <w:bottom w:val="single" w:color="000000" w:sz="8" w:space="0"/>
              <w:right w:val="single" w:color="000000" w:sz="8" w:space="0"/>
            </w:tcBorders>
            <w:noWrap w:val="0"/>
            <w:vAlign w:val="center"/>
          </w:tcPr>
          <w:p w14:paraId="14C13B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E1标准砝码</w:t>
            </w:r>
          </w:p>
        </w:tc>
        <w:tc>
          <w:tcPr>
            <w:tcW w:w="1380" w:type="dxa"/>
            <w:tcBorders>
              <w:top w:val="nil"/>
              <w:left w:val="nil"/>
              <w:bottom w:val="single" w:color="000000" w:sz="8" w:space="0"/>
              <w:right w:val="single" w:color="000000" w:sz="8" w:space="0"/>
            </w:tcBorders>
            <w:noWrap w:val="0"/>
            <w:vAlign w:val="center"/>
          </w:tcPr>
          <w:p w14:paraId="3B5EF7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2004" w:type="dxa"/>
            <w:tcBorders>
              <w:top w:val="nil"/>
              <w:left w:val="nil"/>
              <w:bottom w:val="single" w:color="000000" w:sz="8" w:space="0"/>
              <w:right w:val="single" w:color="000000" w:sz="8" w:space="0"/>
            </w:tcBorders>
            <w:noWrap w:val="0"/>
            <w:vAlign w:val="center"/>
          </w:tcPr>
          <w:p w14:paraId="5CB312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每个片码单价160元</w:t>
            </w:r>
          </w:p>
        </w:tc>
      </w:tr>
      <w:tr w14:paraId="3E309157">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8CFF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266" w:type="dxa"/>
            <w:tcBorders>
              <w:top w:val="nil"/>
              <w:left w:val="nil"/>
              <w:bottom w:val="single" w:color="000000" w:sz="8" w:space="0"/>
              <w:right w:val="single" w:color="000000" w:sz="8" w:space="0"/>
            </w:tcBorders>
            <w:noWrap w:val="0"/>
            <w:vAlign w:val="center"/>
          </w:tcPr>
          <w:p w14:paraId="513B96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电子秤</w:t>
            </w:r>
          </w:p>
        </w:tc>
        <w:tc>
          <w:tcPr>
            <w:tcW w:w="3323" w:type="dxa"/>
            <w:tcBorders>
              <w:top w:val="nil"/>
              <w:left w:val="nil"/>
              <w:bottom w:val="single" w:color="000000" w:sz="8" w:space="0"/>
              <w:right w:val="single" w:color="000000" w:sz="8" w:space="0"/>
            </w:tcBorders>
            <w:noWrap w:val="0"/>
            <w:vAlign w:val="center"/>
          </w:tcPr>
          <w:p w14:paraId="4EC28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89AA0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2004" w:type="dxa"/>
            <w:tcBorders>
              <w:top w:val="nil"/>
              <w:left w:val="nil"/>
              <w:bottom w:val="single" w:color="000000" w:sz="8" w:space="0"/>
              <w:right w:val="single" w:color="000000" w:sz="8" w:space="0"/>
            </w:tcBorders>
            <w:noWrap w:val="0"/>
            <w:vAlign w:val="center"/>
          </w:tcPr>
          <w:p w14:paraId="789815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DA6CFF4">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1236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66" w:type="dxa"/>
            <w:tcBorders>
              <w:top w:val="nil"/>
              <w:left w:val="nil"/>
              <w:bottom w:val="single" w:color="000000" w:sz="8" w:space="0"/>
              <w:right w:val="single" w:color="000000" w:sz="8" w:space="0"/>
            </w:tcBorders>
            <w:noWrap w:val="0"/>
            <w:vAlign w:val="center"/>
          </w:tcPr>
          <w:p w14:paraId="1558F3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电子天平</w:t>
            </w:r>
          </w:p>
        </w:tc>
        <w:tc>
          <w:tcPr>
            <w:tcW w:w="3323" w:type="dxa"/>
            <w:tcBorders>
              <w:top w:val="nil"/>
              <w:left w:val="nil"/>
              <w:bottom w:val="single" w:color="000000" w:sz="8" w:space="0"/>
              <w:right w:val="single" w:color="000000" w:sz="8" w:space="0"/>
            </w:tcBorders>
            <w:noWrap w:val="0"/>
            <w:vAlign w:val="center"/>
          </w:tcPr>
          <w:p w14:paraId="6E73BA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6BB4CE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6B4446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C326F84">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E673D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66" w:type="dxa"/>
            <w:tcBorders>
              <w:top w:val="nil"/>
              <w:left w:val="nil"/>
              <w:bottom w:val="single" w:color="000000" w:sz="8" w:space="0"/>
              <w:right w:val="single" w:color="000000" w:sz="8" w:space="0"/>
            </w:tcBorders>
            <w:noWrap w:val="0"/>
            <w:vAlign w:val="center"/>
          </w:tcPr>
          <w:p w14:paraId="2B28F9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冰箱/冰柜/低温保存箱</w:t>
            </w:r>
          </w:p>
        </w:tc>
        <w:tc>
          <w:tcPr>
            <w:tcW w:w="3323" w:type="dxa"/>
            <w:tcBorders>
              <w:top w:val="nil"/>
              <w:left w:val="nil"/>
              <w:bottom w:val="single" w:color="000000" w:sz="8" w:space="0"/>
              <w:right w:val="single" w:color="000000" w:sz="8" w:space="0"/>
            </w:tcBorders>
            <w:noWrap w:val="0"/>
            <w:vAlign w:val="center"/>
          </w:tcPr>
          <w:p w14:paraId="75F2FF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（-20~40）℃</w:t>
            </w:r>
          </w:p>
        </w:tc>
        <w:tc>
          <w:tcPr>
            <w:tcW w:w="1380" w:type="dxa"/>
            <w:tcBorders>
              <w:top w:val="nil"/>
              <w:left w:val="nil"/>
              <w:bottom w:val="single" w:color="000000" w:sz="8" w:space="0"/>
              <w:right w:val="single" w:color="000000" w:sz="8" w:space="0"/>
            </w:tcBorders>
            <w:noWrap w:val="0"/>
            <w:vAlign w:val="center"/>
          </w:tcPr>
          <w:p w14:paraId="32DA21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316C27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F7605A2">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0653C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266" w:type="dxa"/>
            <w:tcBorders>
              <w:top w:val="nil"/>
              <w:left w:val="nil"/>
              <w:bottom w:val="single" w:color="000000" w:sz="8" w:space="0"/>
              <w:right w:val="single" w:color="000000" w:sz="8" w:space="0"/>
            </w:tcBorders>
            <w:noWrap w:val="0"/>
            <w:vAlign w:val="center"/>
          </w:tcPr>
          <w:p w14:paraId="7CB4D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六门/四门冰箱</w:t>
            </w:r>
          </w:p>
        </w:tc>
        <w:tc>
          <w:tcPr>
            <w:tcW w:w="3323" w:type="dxa"/>
            <w:tcBorders>
              <w:top w:val="nil"/>
              <w:left w:val="nil"/>
              <w:bottom w:val="single" w:color="000000" w:sz="8" w:space="0"/>
              <w:right w:val="single" w:color="000000" w:sz="8" w:space="0"/>
            </w:tcBorders>
            <w:noWrap w:val="0"/>
            <w:vAlign w:val="center"/>
          </w:tcPr>
          <w:p w14:paraId="713765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常规，2温</w:t>
            </w:r>
          </w:p>
        </w:tc>
        <w:tc>
          <w:tcPr>
            <w:tcW w:w="1380" w:type="dxa"/>
            <w:tcBorders>
              <w:top w:val="nil"/>
              <w:left w:val="nil"/>
              <w:bottom w:val="single" w:color="000000" w:sz="8" w:space="0"/>
              <w:right w:val="single" w:color="000000" w:sz="8" w:space="0"/>
            </w:tcBorders>
            <w:noWrap w:val="0"/>
            <w:vAlign w:val="center"/>
          </w:tcPr>
          <w:p w14:paraId="26BF6E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004" w:type="dxa"/>
            <w:tcBorders>
              <w:top w:val="nil"/>
              <w:left w:val="nil"/>
              <w:bottom w:val="single" w:color="000000" w:sz="8" w:space="0"/>
              <w:right w:val="single" w:color="000000" w:sz="8" w:space="0"/>
            </w:tcBorders>
            <w:noWrap w:val="0"/>
            <w:vAlign w:val="center"/>
          </w:tcPr>
          <w:p w14:paraId="5F085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F99C02E">
        <w:tblPrEx>
          <w:tblCellMar>
            <w:top w:w="0" w:type="dxa"/>
            <w:left w:w="108" w:type="dxa"/>
            <w:bottom w:w="0" w:type="dxa"/>
            <w:right w:w="108" w:type="dxa"/>
          </w:tblCellMar>
        </w:tblPrEx>
        <w:trPr>
          <w:trHeight w:val="372"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D21F2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66" w:type="dxa"/>
            <w:tcBorders>
              <w:top w:val="nil"/>
              <w:left w:val="nil"/>
              <w:bottom w:val="single" w:color="000000" w:sz="8" w:space="0"/>
              <w:right w:val="single" w:color="000000" w:sz="8" w:space="0"/>
            </w:tcBorders>
            <w:noWrap w:val="0"/>
            <w:vAlign w:val="center"/>
          </w:tcPr>
          <w:p w14:paraId="18B2C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超低温冰箱/恒温冰柜</w:t>
            </w:r>
          </w:p>
        </w:tc>
        <w:tc>
          <w:tcPr>
            <w:tcW w:w="3323" w:type="dxa"/>
            <w:tcBorders>
              <w:top w:val="nil"/>
              <w:left w:val="nil"/>
              <w:bottom w:val="single" w:color="000000" w:sz="8" w:space="0"/>
              <w:right w:val="single" w:color="000000" w:sz="8" w:space="0"/>
            </w:tcBorders>
            <w:noWrap w:val="0"/>
            <w:vAlign w:val="center"/>
          </w:tcPr>
          <w:p w14:paraId="667A06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380" w:type="dxa"/>
            <w:tcBorders>
              <w:top w:val="nil"/>
              <w:left w:val="nil"/>
              <w:bottom w:val="single" w:color="000000" w:sz="8" w:space="0"/>
              <w:right w:val="single" w:color="000000" w:sz="8" w:space="0"/>
            </w:tcBorders>
            <w:noWrap w:val="0"/>
            <w:vAlign w:val="center"/>
          </w:tcPr>
          <w:p w14:paraId="60A3BF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624FDC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3DE7C1A">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5B91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66" w:type="dxa"/>
            <w:tcBorders>
              <w:top w:val="nil"/>
              <w:left w:val="nil"/>
              <w:bottom w:val="single" w:color="000000" w:sz="8" w:space="0"/>
              <w:right w:val="single" w:color="000000" w:sz="8" w:space="0"/>
            </w:tcBorders>
            <w:noWrap w:val="0"/>
            <w:vAlign w:val="center"/>
          </w:tcPr>
          <w:p w14:paraId="777A73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标准品智能管理系统</w:t>
            </w:r>
          </w:p>
        </w:tc>
        <w:tc>
          <w:tcPr>
            <w:tcW w:w="3323" w:type="dxa"/>
            <w:tcBorders>
              <w:top w:val="nil"/>
              <w:left w:val="nil"/>
              <w:bottom w:val="single" w:color="000000" w:sz="8" w:space="0"/>
              <w:right w:val="single" w:color="000000" w:sz="8" w:space="0"/>
            </w:tcBorders>
            <w:noWrap w:val="0"/>
            <w:vAlign w:val="center"/>
          </w:tcPr>
          <w:p w14:paraId="22069F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单箱体，测温度</w:t>
            </w:r>
          </w:p>
        </w:tc>
        <w:tc>
          <w:tcPr>
            <w:tcW w:w="1380" w:type="dxa"/>
            <w:tcBorders>
              <w:top w:val="nil"/>
              <w:left w:val="nil"/>
              <w:bottom w:val="single" w:color="000000" w:sz="8" w:space="0"/>
              <w:right w:val="single" w:color="000000" w:sz="8" w:space="0"/>
            </w:tcBorders>
            <w:noWrap w:val="0"/>
            <w:vAlign w:val="center"/>
          </w:tcPr>
          <w:p w14:paraId="37E2D0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691A2C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35ADF24">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085A2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66" w:type="dxa"/>
            <w:tcBorders>
              <w:top w:val="nil"/>
              <w:left w:val="nil"/>
              <w:bottom w:val="single" w:color="000000" w:sz="8" w:space="0"/>
              <w:right w:val="single" w:color="000000" w:sz="8" w:space="0"/>
            </w:tcBorders>
            <w:noWrap w:val="0"/>
            <w:vAlign w:val="center"/>
          </w:tcPr>
          <w:p w14:paraId="249EB1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培养箱（测1温）</w:t>
            </w:r>
          </w:p>
        </w:tc>
        <w:tc>
          <w:tcPr>
            <w:tcW w:w="3323" w:type="dxa"/>
            <w:tcBorders>
              <w:top w:val="nil"/>
              <w:left w:val="nil"/>
              <w:bottom w:val="single" w:color="000000" w:sz="8" w:space="0"/>
              <w:right w:val="single" w:color="000000" w:sz="8" w:space="0"/>
            </w:tcBorders>
            <w:noWrap w:val="0"/>
            <w:vAlign w:val="center"/>
          </w:tcPr>
          <w:p w14:paraId="440F8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1556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004" w:type="dxa"/>
            <w:tcBorders>
              <w:top w:val="nil"/>
              <w:left w:val="nil"/>
              <w:bottom w:val="single" w:color="000000" w:sz="8" w:space="0"/>
              <w:right w:val="single" w:color="000000" w:sz="8" w:space="0"/>
            </w:tcBorders>
            <w:noWrap w:val="0"/>
            <w:vAlign w:val="center"/>
          </w:tcPr>
          <w:p w14:paraId="78E6C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878A89E">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B2A4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66" w:type="dxa"/>
            <w:tcBorders>
              <w:top w:val="nil"/>
              <w:left w:val="nil"/>
              <w:bottom w:val="single" w:color="000000" w:sz="8" w:space="0"/>
              <w:right w:val="single" w:color="000000" w:sz="8" w:space="0"/>
            </w:tcBorders>
            <w:noWrap w:val="0"/>
            <w:vAlign w:val="center"/>
          </w:tcPr>
          <w:p w14:paraId="64042F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培养箱（测4温）</w:t>
            </w:r>
          </w:p>
        </w:tc>
        <w:tc>
          <w:tcPr>
            <w:tcW w:w="3323" w:type="dxa"/>
            <w:tcBorders>
              <w:top w:val="nil"/>
              <w:left w:val="nil"/>
              <w:bottom w:val="single" w:color="000000" w:sz="8" w:space="0"/>
              <w:right w:val="single" w:color="000000" w:sz="8" w:space="0"/>
            </w:tcBorders>
            <w:noWrap w:val="0"/>
            <w:vAlign w:val="center"/>
          </w:tcPr>
          <w:p w14:paraId="63653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15、20、25、30℃</w:t>
            </w:r>
          </w:p>
        </w:tc>
        <w:tc>
          <w:tcPr>
            <w:tcW w:w="1380" w:type="dxa"/>
            <w:tcBorders>
              <w:top w:val="nil"/>
              <w:left w:val="nil"/>
              <w:bottom w:val="single" w:color="000000" w:sz="8" w:space="0"/>
              <w:right w:val="single" w:color="000000" w:sz="8" w:space="0"/>
            </w:tcBorders>
            <w:noWrap w:val="0"/>
            <w:vAlign w:val="center"/>
          </w:tcPr>
          <w:p w14:paraId="30017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004" w:type="dxa"/>
            <w:tcBorders>
              <w:top w:val="nil"/>
              <w:left w:val="nil"/>
              <w:bottom w:val="single" w:color="000000" w:sz="8" w:space="0"/>
              <w:right w:val="single" w:color="000000" w:sz="8" w:space="0"/>
            </w:tcBorders>
            <w:noWrap w:val="0"/>
            <w:vAlign w:val="center"/>
          </w:tcPr>
          <w:p w14:paraId="285473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EEC3523">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79AA4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266" w:type="dxa"/>
            <w:tcBorders>
              <w:top w:val="nil"/>
              <w:left w:val="nil"/>
              <w:bottom w:val="single" w:color="000000" w:sz="8" w:space="0"/>
              <w:right w:val="single" w:color="000000" w:sz="8" w:space="0"/>
            </w:tcBorders>
            <w:noWrap w:val="0"/>
            <w:vAlign w:val="center"/>
          </w:tcPr>
          <w:p w14:paraId="69DB19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培养箱（测5温）</w:t>
            </w:r>
          </w:p>
        </w:tc>
        <w:tc>
          <w:tcPr>
            <w:tcW w:w="3323" w:type="dxa"/>
            <w:tcBorders>
              <w:top w:val="nil"/>
              <w:left w:val="nil"/>
              <w:bottom w:val="single" w:color="000000" w:sz="8" w:space="0"/>
              <w:right w:val="single" w:color="000000" w:sz="8" w:space="0"/>
            </w:tcBorders>
            <w:noWrap w:val="0"/>
            <w:vAlign w:val="center"/>
          </w:tcPr>
          <w:p w14:paraId="5E23C7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28,30,36,42,44.5℃</w:t>
            </w:r>
          </w:p>
        </w:tc>
        <w:tc>
          <w:tcPr>
            <w:tcW w:w="1380" w:type="dxa"/>
            <w:tcBorders>
              <w:top w:val="nil"/>
              <w:left w:val="nil"/>
              <w:bottom w:val="single" w:color="000000" w:sz="8" w:space="0"/>
              <w:right w:val="single" w:color="000000" w:sz="8" w:space="0"/>
            </w:tcBorders>
            <w:noWrap w:val="0"/>
            <w:vAlign w:val="center"/>
          </w:tcPr>
          <w:p w14:paraId="7837CF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54A80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9B84EB6">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6923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66" w:type="dxa"/>
            <w:tcBorders>
              <w:top w:val="nil"/>
              <w:left w:val="nil"/>
              <w:bottom w:val="single" w:color="000000" w:sz="8" w:space="0"/>
              <w:right w:val="single" w:color="000000" w:sz="8" w:space="0"/>
            </w:tcBorders>
            <w:noWrap w:val="0"/>
            <w:vAlign w:val="center"/>
          </w:tcPr>
          <w:p w14:paraId="61F314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糖度计</w:t>
            </w:r>
          </w:p>
        </w:tc>
        <w:tc>
          <w:tcPr>
            <w:tcW w:w="3323" w:type="dxa"/>
            <w:tcBorders>
              <w:top w:val="nil"/>
              <w:left w:val="nil"/>
              <w:bottom w:val="single" w:color="000000" w:sz="8" w:space="0"/>
              <w:right w:val="single" w:color="000000" w:sz="8" w:space="0"/>
            </w:tcBorders>
            <w:noWrap w:val="0"/>
            <w:vAlign w:val="center"/>
          </w:tcPr>
          <w:p w14:paraId="6A6C3B33">
            <w:pPr>
              <w:keepNext w:val="0"/>
              <w:keepLines w:val="0"/>
              <w:widowControl/>
              <w:suppressLineNumbers w:val="0"/>
              <w:jc w:val="center"/>
              <w:textAlignment w:val="center"/>
              <w:rPr>
                <w:rFonts w:hint="eastAsia" w:ascii="宋体" w:hAnsi="宋体" w:eastAsia="宋体" w:cs="宋体"/>
                <w:i w:val="0"/>
                <w:iCs w:val="0"/>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37C725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06250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D04112A">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0312B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266" w:type="dxa"/>
            <w:tcBorders>
              <w:top w:val="nil"/>
              <w:left w:val="nil"/>
              <w:bottom w:val="single" w:color="000000" w:sz="8" w:space="0"/>
              <w:right w:val="single" w:color="000000" w:sz="8" w:space="0"/>
            </w:tcBorders>
            <w:noWrap w:val="0"/>
            <w:vAlign w:val="center"/>
          </w:tcPr>
          <w:p w14:paraId="449AC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电导率仪</w:t>
            </w:r>
          </w:p>
        </w:tc>
        <w:tc>
          <w:tcPr>
            <w:tcW w:w="3323" w:type="dxa"/>
            <w:tcBorders>
              <w:top w:val="nil"/>
              <w:left w:val="nil"/>
              <w:bottom w:val="single" w:color="000000" w:sz="8" w:space="0"/>
              <w:right w:val="single" w:color="000000" w:sz="8" w:space="0"/>
            </w:tcBorders>
            <w:noWrap w:val="0"/>
            <w:vAlign w:val="center"/>
          </w:tcPr>
          <w:p w14:paraId="2A3996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66FD68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04514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BDC2E33">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ADD1C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66" w:type="dxa"/>
            <w:tcBorders>
              <w:top w:val="nil"/>
              <w:left w:val="nil"/>
              <w:bottom w:val="single" w:color="000000" w:sz="8" w:space="0"/>
              <w:right w:val="single" w:color="000000" w:sz="8" w:space="0"/>
            </w:tcBorders>
            <w:noWrap w:val="0"/>
            <w:vAlign w:val="center"/>
          </w:tcPr>
          <w:p w14:paraId="7E016F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离心机</w:t>
            </w:r>
          </w:p>
        </w:tc>
        <w:tc>
          <w:tcPr>
            <w:tcW w:w="3323" w:type="dxa"/>
            <w:tcBorders>
              <w:top w:val="nil"/>
              <w:left w:val="nil"/>
              <w:bottom w:val="single" w:color="000000" w:sz="8" w:space="0"/>
              <w:right w:val="single" w:color="000000" w:sz="8" w:space="0"/>
            </w:tcBorders>
            <w:noWrap w:val="0"/>
            <w:vAlign w:val="center"/>
          </w:tcPr>
          <w:p w14:paraId="33201A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常规，转速</w:t>
            </w:r>
          </w:p>
        </w:tc>
        <w:tc>
          <w:tcPr>
            <w:tcW w:w="1380" w:type="dxa"/>
            <w:tcBorders>
              <w:top w:val="nil"/>
              <w:left w:val="nil"/>
              <w:bottom w:val="single" w:color="000000" w:sz="8" w:space="0"/>
              <w:right w:val="single" w:color="000000" w:sz="8" w:space="0"/>
            </w:tcBorders>
            <w:noWrap w:val="0"/>
            <w:vAlign w:val="center"/>
          </w:tcPr>
          <w:p w14:paraId="5FA61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004" w:type="dxa"/>
            <w:tcBorders>
              <w:top w:val="nil"/>
              <w:left w:val="nil"/>
              <w:bottom w:val="single" w:color="000000" w:sz="8" w:space="0"/>
              <w:right w:val="single" w:color="000000" w:sz="8" w:space="0"/>
            </w:tcBorders>
            <w:noWrap w:val="0"/>
            <w:vAlign w:val="center"/>
          </w:tcPr>
          <w:p w14:paraId="1444DC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12AF4A6">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5990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66" w:type="dxa"/>
            <w:tcBorders>
              <w:top w:val="nil"/>
              <w:left w:val="nil"/>
              <w:bottom w:val="single" w:color="000000" w:sz="8" w:space="0"/>
              <w:right w:val="single" w:color="000000" w:sz="8" w:space="0"/>
            </w:tcBorders>
            <w:noWrap w:val="0"/>
            <w:vAlign w:val="center"/>
          </w:tcPr>
          <w:p w14:paraId="67972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马弗炉</w:t>
            </w:r>
          </w:p>
        </w:tc>
        <w:tc>
          <w:tcPr>
            <w:tcW w:w="3323" w:type="dxa"/>
            <w:tcBorders>
              <w:top w:val="nil"/>
              <w:left w:val="nil"/>
              <w:bottom w:val="single" w:color="000000" w:sz="8" w:space="0"/>
              <w:right w:val="single" w:color="000000" w:sz="8" w:space="0"/>
            </w:tcBorders>
            <w:noWrap w:val="0"/>
            <w:vAlign w:val="center"/>
          </w:tcPr>
          <w:p w14:paraId="2329B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常规，2温</w:t>
            </w:r>
          </w:p>
        </w:tc>
        <w:tc>
          <w:tcPr>
            <w:tcW w:w="1380" w:type="dxa"/>
            <w:tcBorders>
              <w:top w:val="nil"/>
              <w:left w:val="nil"/>
              <w:bottom w:val="single" w:color="000000" w:sz="8" w:space="0"/>
              <w:right w:val="single" w:color="000000" w:sz="8" w:space="0"/>
            </w:tcBorders>
            <w:noWrap w:val="0"/>
            <w:vAlign w:val="center"/>
          </w:tcPr>
          <w:p w14:paraId="6330EE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391811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06BBA2C">
        <w:tblPrEx>
          <w:tblCellMar>
            <w:top w:w="0" w:type="dxa"/>
            <w:left w:w="108" w:type="dxa"/>
            <w:bottom w:w="0" w:type="dxa"/>
            <w:right w:w="108" w:type="dxa"/>
          </w:tblCellMar>
        </w:tblPrEx>
        <w:trPr>
          <w:trHeight w:val="123"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05C61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66" w:type="dxa"/>
            <w:tcBorders>
              <w:top w:val="nil"/>
              <w:left w:val="nil"/>
              <w:bottom w:val="single" w:color="000000" w:sz="8" w:space="0"/>
              <w:right w:val="single" w:color="000000" w:sz="8" w:space="0"/>
            </w:tcBorders>
            <w:noWrap w:val="0"/>
            <w:vAlign w:val="center"/>
          </w:tcPr>
          <w:p w14:paraId="4016A1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自动配标仪</w:t>
            </w:r>
          </w:p>
        </w:tc>
        <w:tc>
          <w:tcPr>
            <w:tcW w:w="3323" w:type="dxa"/>
            <w:tcBorders>
              <w:top w:val="nil"/>
              <w:left w:val="nil"/>
              <w:bottom w:val="single" w:color="000000" w:sz="8" w:space="0"/>
              <w:right w:val="single" w:color="000000" w:sz="8" w:space="0"/>
            </w:tcBorders>
            <w:noWrap w:val="0"/>
            <w:vAlign w:val="center"/>
          </w:tcPr>
          <w:p w14:paraId="3097588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257683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359F5D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512A20F">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31F46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66" w:type="dxa"/>
            <w:tcBorders>
              <w:top w:val="nil"/>
              <w:left w:val="nil"/>
              <w:bottom w:val="single" w:color="000000" w:sz="8" w:space="0"/>
              <w:right w:val="single" w:color="000000" w:sz="8" w:space="0"/>
            </w:tcBorders>
            <w:noWrap w:val="0"/>
            <w:vAlign w:val="center"/>
          </w:tcPr>
          <w:p w14:paraId="7F1C63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酶标仪</w:t>
            </w:r>
          </w:p>
        </w:tc>
        <w:tc>
          <w:tcPr>
            <w:tcW w:w="3323" w:type="dxa"/>
            <w:tcBorders>
              <w:top w:val="nil"/>
              <w:left w:val="nil"/>
              <w:bottom w:val="single" w:color="000000" w:sz="8" w:space="0"/>
              <w:right w:val="single" w:color="000000" w:sz="8" w:space="0"/>
            </w:tcBorders>
            <w:noWrap w:val="0"/>
            <w:vAlign w:val="center"/>
          </w:tcPr>
          <w:p w14:paraId="1D3F66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B9CA9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6A7D3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17AA101">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D280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266" w:type="dxa"/>
            <w:tcBorders>
              <w:top w:val="nil"/>
              <w:left w:val="nil"/>
              <w:bottom w:val="single" w:color="000000" w:sz="8" w:space="0"/>
              <w:right w:val="single" w:color="000000" w:sz="8" w:space="0"/>
            </w:tcBorders>
            <w:noWrap w:val="0"/>
            <w:vAlign w:val="center"/>
          </w:tcPr>
          <w:p w14:paraId="46758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酶免工作站</w:t>
            </w:r>
          </w:p>
        </w:tc>
        <w:tc>
          <w:tcPr>
            <w:tcW w:w="3323" w:type="dxa"/>
            <w:tcBorders>
              <w:top w:val="nil"/>
              <w:left w:val="nil"/>
              <w:bottom w:val="single" w:color="000000" w:sz="8" w:space="0"/>
              <w:right w:val="single" w:color="000000" w:sz="8" w:space="0"/>
            </w:tcBorders>
            <w:noWrap w:val="0"/>
            <w:vAlign w:val="center"/>
          </w:tcPr>
          <w:p w14:paraId="7EF1A5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2C462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4C2BCC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7B796B6">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2BE0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266" w:type="dxa"/>
            <w:tcBorders>
              <w:top w:val="nil"/>
              <w:left w:val="nil"/>
              <w:bottom w:val="single" w:color="000000" w:sz="8" w:space="0"/>
              <w:right w:val="single" w:color="000000" w:sz="8" w:space="0"/>
            </w:tcBorders>
            <w:noWrap w:val="0"/>
            <w:vAlign w:val="center"/>
          </w:tcPr>
          <w:p w14:paraId="5DEF3E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8T农药残留快速测试仪</w:t>
            </w:r>
          </w:p>
        </w:tc>
        <w:tc>
          <w:tcPr>
            <w:tcW w:w="3323" w:type="dxa"/>
            <w:tcBorders>
              <w:top w:val="nil"/>
              <w:left w:val="nil"/>
              <w:bottom w:val="single" w:color="000000" w:sz="8" w:space="0"/>
              <w:right w:val="single" w:color="000000" w:sz="8" w:space="0"/>
            </w:tcBorders>
            <w:noWrap w:val="0"/>
            <w:vAlign w:val="center"/>
          </w:tcPr>
          <w:p w14:paraId="01722B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18F65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2004" w:type="dxa"/>
            <w:tcBorders>
              <w:top w:val="nil"/>
              <w:left w:val="nil"/>
              <w:bottom w:val="single" w:color="000000" w:sz="8" w:space="0"/>
              <w:right w:val="single" w:color="000000" w:sz="8" w:space="0"/>
            </w:tcBorders>
            <w:noWrap w:val="0"/>
            <w:vAlign w:val="center"/>
          </w:tcPr>
          <w:p w14:paraId="46A21B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76B2773">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1034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266" w:type="dxa"/>
            <w:tcBorders>
              <w:top w:val="nil"/>
              <w:left w:val="nil"/>
              <w:bottom w:val="single" w:color="000000" w:sz="8" w:space="0"/>
              <w:right w:val="single" w:color="000000" w:sz="8" w:space="0"/>
            </w:tcBorders>
            <w:noWrap w:val="0"/>
            <w:vAlign w:val="center"/>
          </w:tcPr>
          <w:p w14:paraId="64EF3C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PCR仪（基因扩增仪）</w:t>
            </w:r>
          </w:p>
        </w:tc>
        <w:tc>
          <w:tcPr>
            <w:tcW w:w="3323" w:type="dxa"/>
            <w:tcBorders>
              <w:top w:val="nil"/>
              <w:left w:val="nil"/>
              <w:bottom w:val="single" w:color="000000" w:sz="8" w:space="0"/>
              <w:right w:val="single" w:color="000000" w:sz="8" w:space="0"/>
            </w:tcBorders>
            <w:noWrap w:val="0"/>
            <w:vAlign w:val="center"/>
          </w:tcPr>
          <w:p w14:paraId="2D56C5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温度误差、均匀性，升温速率，荧光强度，荧光线性等参数</w:t>
            </w:r>
          </w:p>
        </w:tc>
        <w:tc>
          <w:tcPr>
            <w:tcW w:w="1380" w:type="dxa"/>
            <w:tcBorders>
              <w:top w:val="nil"/>
              <w:left w:val="nil"/>
              <w:bottom w:val="single" w:color="000000" w:sz="8" w:space="0"/>
              <w:right w:val="single" w:color="000000" w:sz="8" w:space="0"/>
            </w:tcBorders>
            <w:noWrap w:val="0"/>
            <w:vAlign w:val="center"/>
          </w:tcPr>
          <w:p w14:paraId="5D6BB2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2350</w:t>
            </w:r>
          </w:p>
        </w:tc>
        <w:tc>
          <w:tcPr>
            <w:tcW w:w="2004" w:type="dxa"/>
            <w:tcBorders>
              <w:top w:val="nil"/>
              <w:left w:val="nil"/>
              <w:bottom w:val="single" w:color="000000" w:sz="8" w:space="0"/>
              <w:right w:val="single" w:color="000000" w:sz="8" w:space="0"/>
            </w:tcBorders>
            <w:noWrap w:val="0"/>
            <w:vAlign w:val="center"/>
          </w:tcPr>
          <w:p w14:paraId="4B722A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B765FCF">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FCC40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266" w:type="dxa"/>
            <w:tcBorders>
              <w:top w:val="nil"/>
              <w:left w:val="nil"/>
              <w:bottom w:val="single" w:color="000000" w:sz="8" w:space="0"/>
              <w:right w:val="single" w:color="000000" w:sz="8" w:space="0"/>
            </w:tcBorders>
            <w:noWrap w:val="0"/>
            <w:vAlign w:val="center"/>
          </w:tcPr>
          <w:p w14:paraId="2587ED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安捷伦牌电感耦合等离子体质谱仪</w:t>
            </w:r>
          </w:p>
        </w:tc>
        <w:tc>
          <w:tcPr>
            <w:tcW w:w="3323" w:type="dxa"/>
            <w:tcBorders>
              <w:top w:val="nil"/>
              <w:left w:val="nil"/>
              <w:bottom w:val="single" w:color="000000" w:sz="8" w:space="0"/>
              <w:right w:val="single" w:color="000000" w:sz="8" w:space="0"/>
            </w:tcBorders>
            <w:noWrap w:val="0"/>
            <w:vAlign w:val="center"/>
          </w:tcPr>
          <w:p w14:paraId="213DEB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7970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2350</w:t>
            </w:r>
          </w:p>
        </w:tc>
        <w:tc>
          <w:tcPr>
            <w:tcW w:w="2004" w:type="dxa"/>
            <w:tcBorders>
              <w:top w:val="nil"/>
              <w:left w:val="nil"/>
              <w:bottom w:val="single" w:color="000000" w:sz="8" w:space="0"/>
              <w:right w:val="single" w:color="000000" w:sz="8" w:space="0"/>
            </w:tcBorders>
            <w:noWrap w:val="0"/>
            <w:vAlign w:val="center"/>
          </w:tcPr>
          <w:p w14:paraId="19F8AB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37C21CD">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08075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266" w:type="dxa"/>
            <w:tcBorders>
              <w:top w:val="nil"/>
              <w:left w:val="nil"/>
              <w:bottom w:val="single" w:color="000000" w:sz="8" w:space="0"/>
              <w:right w:val="single" w:color="000000" w:sz="8" w:space="0"/>
            </w:tcBorders>
            <w:noWrap w:val="0"/>
            <w:vAlign w:val="center"/>
          </w:tcPr>
          <w:p w14:paraId="3ADBB9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电感耦合等离子体发射光谱仪</w:t>
            </w:r>
          </w:p>
        </w:tc>
        <w:tc>
          <w:tcPr>
            <w:tcW w:w="3323" w:type="dxa"/>
            <w:tcBorders>
              <w:top w:val="nil"/>
              <w:left w:val="nil"/>
              <w:bottom w:val="single" w:color="000000" w:sz="8" w:space="0"/>
              <w:right w:val="single" w:color="000000" w:sz="8" w:space="0"/>
            </w:tcBorders>
            <w:noWrap w:val="0"/>
            <w:vAlign w:val="center"/>
          </w:tcPr>
          <w:p w14:paraId="7DC08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6C07D2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2004" w:type="dxa"/>
            <w:tcBorders>
              <w:top w:val="nil"/>
              <w:left w:val="nil"/>
              <w:bottom w:val="single" w:color="000000" w:sz="8" w:space="0"/>
              <w:right w:val="single" w:color="000000" w:sz="8" w:space="0"/>
            </w:tcBorders>
            <w:noWrap w:val="0"/>
            <w:vAlign w:val="center"/>
          </w:tcPr>
          <w:p w14:paraId="625411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C777391">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E0A5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266" w:type="dxa"/>
            <w:tcBorders>
              <w:top w:val="nil"/>
              <w:left w:val="nil"/>
              <w:bottom w:val="single" w:color="000000" w:sz="8" w:space="0"/>
              <w:right w:val="single" w:color="000000" w:sz="8" w:space="0"/>
            </w:tcBorders>
            <w:noWrap w:val="0"/>
            <w:vAlign w:val="center"/>
          </w:tcPr>
          <w:p w14:paraId="393F384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PE电感耦合等离子体质谱仪</w:t>
            </w:r>
          </w:p>
        </w:tc>
        <w:tc>
          <w:tcPr>
            <w:tcW w:w="3323" w:type="dxa"/>
            <w:tcBorders>
              <w:top w:val="nil"/>
              <w:left w:val="nil"/>
              <w:bottom w:val="single" w:color="000000" w:sz="8" w:space="0"/>
              <w:right w:val="single" w:color="000000" w:sz="8" w:space="0"/>
            </w:tcBorders>
            <w:noWrap w:val="0"/>
            <w:vAlign w:val="center"/>
          </w:tcPr>
          <w:p w14:paraId="0140E7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8C3A0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2004" w:type="dxa"/>
            <w:tcBorders>
              <w:top w:val="nil"/>
              <w:left w:val="nil"/>
              <w:bottom w:val="single" w:color="000000" w:sz="8" w:space="0"/>
              <w:right w:val="single" w:color="000000" w:sz="8" w:space="0"/>
            </w:tcBorders>
            <w:noWrap w:val="0"/>
            <w:vAlign w:val="center"/>
          </w:tcPr>
          <w:p w14:paraId="69574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4A87FF3">
        <w:tblPrEx>
          <w:tblCellMar>
            <w:top w:w="0" w:type="dxa"/>
            <w:left w:w="108" w:type="dxa"/>
            <w:bottom w:w="0" w:type="dxa"/>
            <w:right w:w="108" w:type="dxa"/>
          </w:tblCellMar>
        </w:tblPrEx>
        <w:trPr>
          <w:trHeight w:val="262"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47F2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266" w:type="dxa"/>
            <w:tcBorders>
              <w:top w:val="nil"/>
              <w:left w:val="nil"/>
              <w:bottom w:val="single" w:color="000000" w:sz="8" w:space="0"/>
              <w:right w:val="single" w:color="000000" w:sz="8" w:space="0"/>
            </w:tcBorders>
            <w:noWrap w:val="0"/>
            <w:vAlign w:val="center"/>
          </w:tcPr>
          <w:p w14:paraId="491E7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超纯水机</w:t>
            </w:r>
          </w:p>
        </w:tc>
        <w:tc>
          <w:tcPr>
            <w:tcW w:w="3323" w:type="dxa"/>
            <w:tcBorders>
              <w:top w:val="nil"/>
              <w:left w:val="nil"/>
              <w:bottom w:val="single" w:color="000000" w:sz="8" w:space="0"/>
              <w:right w:val="single" w:color="000000" w:sz="8" w:space="0"/>
            </w:tcBorders>
            <w:noWrap w:val="0"/>
            <w:vAlign w:val="center"/>
          </w:tcPr>
          <w:p w14:paraId="3628B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8BED3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10F28B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7EC0CAF">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BD1B0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266" w:type="dxa"/>
            <w:tcBorders>
              <w:top w:val="nil"/>
              <w:left w:val="nil"/>
              <w:bottom w:val="single" w:color="000000" w:sz="8" w:space="0"/>
              <w:right w:val="single" w:color="000000" w:sz="8" w:space="0"/>
            </w:tcBorders>
            <w:noWrap w:val="0"/>
            <w:vAlign w:val="center"/>
          </w:tcPr>
          <w:p w14:paraId="5FCFF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灭菌器</w:t>
            </w:r>
          </w:p>
        </w:tc>
        <w:tc>
          <w:tcPr>
            <w:tcW w:w="3323" w:type="dxa"/>
            <w:tcBorders>
              <w:top w:val="nil"/>
              <w:left w:val="nil"/>
              <w:bottom w:val="single" w:color="000000" w:sz="8" w:space="0"/>
              <w:right w:val="single" w:color="000000" w:sz="8" w:space="0"/>
            </w:tcBorders>
            <w:noWrap w:val="0"/>
            <w:vAlign w:val="center"/>
          </w:tcPr>
          <w:p w14:paraId="6CBDB0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温度+压力参数</w:t>
            </w:r>
          </w:p>
        </w:tc>
        <w:tc>
          <w:tcPr>
            <w:tcW w:w="1380" w:type="dxa"/>
            <w:tcBorders>
              <w:top w:val="nil"/>
              <w:left w:val="nil"/>
              <w:bottom w:val="single" w:color="000000" w:sz="8" w:space="0"/>
              <w:right w:val="single" w:color="000000" w:sz="8" w:space="0"/>
            </w:tcBorders>
            <w:noWrap w:val="0"/>
            <w:vAlign w:val="center"/>
          </w:tcPr>
          <w:p w14:paraId="61F3E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0BDBE5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B08CA54">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F0370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266" w:type="dxa"/>
            <w:tcBorders>
              <w:top w:val="nil"/>
              <w:left w:val="nil"/>
              <w:bottom w:val="single" w:color="000000" w:sz="8" w:space="0"/>
              <w:right w:val="single" w:color="000000" w:sz="8" w:space="0"/>
            </w:tcBorders>
            <w:noWrap w:val="0"/>
            <w:vAlign w:val="center"/>
          </w:tcPr>
          <w:p w14:paraId="29401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恒温摇床台/memmert水浴摇床</w:t>
            </w:r>
          </w:p>
        </w:tc>
        <w:tc>
          <w:tcPr>
            <w:tcW w:w="3323" w:type="dxa"/>
            <w:tcBorders>
              <w:top w:val="nil"/>
              <w:left w:val="nil"/>
              <w:bottom w:val="single" w:color="000000" w:sz="8" w:space="0"/>
              <w:right w:val="single" w:color="000000" w:sz="8" w:space="0"/>
            </w:tcBorders>
            <w:noWrap w:val="0"/>
            <w:vAlign w:val="center"/>
          </w:tcPr>
          <w:p w14:paraId="02435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1BD2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2004" w:type="dxa"/>
            <w:tcBorders>
              <w:top w:val="nil"/>
              <w:left w:val="nil"/>
              <w:bottom w:val="single" w:color="000000" w:sz="8" w:space="0"/>
              <w:right w:val="single" w:color="000000" w:sz="8" w:space="0"/>
            </w:tcBorders>
            <w:noWrap w:val="0"/>
            <w:vAlign w:val="center"/>
          </w:tcPr>
          <w:p w14:paraId="3E929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AC4FB8B">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832A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266" w:type="dxa"/>
            <w:tcBorders>
              <w:top w:val="nil"/>
              <w:left w:val="nil"/>
              <w:bottom w:val="single" w:color="000000" w:sz="8" w:space="0"/>
              <w:right w:val="single" w:color="000000" w:sz="8" w:space="0"/>
            </w:tcBorders>
            <w:noWrap w:val="0"/>
            <w:vAlign w:val="center"/>
          </w:tcPr>
          <w:p w14:paraId="459061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振摇水浴</w:t>
            </w:r>
          </w:p>
        </w:tc>
        <w:tc>
          <w:tcPr>
            <w:tcW w:w="3323" w:type="dxa"/>
            <w:tcBorders>
              <w:top w:val="nil"/>
              <w:left w:val="nil"/>
              <w:bottom w:val="single" w:color="000000" w:sz="8" w:space="0"/>
              <w:right w:val="single" w:color="000000" w:sz="8" w:space="0"/>
            </w:tcBorders>
            <w:noWrap w:val="0"/>
            <w:vAlign w:val="center"/>
          </w:tcPr>
          <w:p w14:paraId="616193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AD5B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0F9B65A3">
            <w:pPr>
              <w:jc w:val="center"/>
              <w:rPr>
                <w:rFonts w:hint="eastAsia" w:ascii="宋体" w:hAnsi="宋体" w:eastAsia="宋体" w:cs="宋体"/>
                <w:i w:val="0"/>
                <w:iCs w:val="0"/>
                <w:color w:val="000000"/>
                <w:kern w:val="0"/>
                <w:sz w:val="21"/>
                <w:szCs w:val="21"/>
                <w:u w:val="none"/>
                <w:lang w:val="en-US" w:eastAsia="zh-CN" w:bidi="ar"/>
              </w:rPr>
            </w:pPr>
          </w:p>
        </w:tc>
      </w:tr>
      <w:tr w14:paraId="0A032196">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2C5A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266" w:type="dxa"/>
            <w:tcBorders>
              <w:top w:val="nil"/>
              <w:left w:val="nil"/>
              <w:bottom w:val="single" w:color="000000" w:sz="8" w:space="0"/>
              <w:right w:val="single" w:color="000000" w:sz="8" w:space="0"/>
            </w:tcBorders>
            <w:noWrap w:val="0"/>
            <w:vAlign w:val="center"/>
          </w:tcPr>
          <w:p w14:paraId="3CE51B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烘箱/干燥箱</w:t>
            </w:r>
          </w:p>
        </w:tc>
        <w:tc>
          <w:tcPr>
            <w:tcW w:w="3323" w:type="dxa"/>
            <w:tcBorders>
              <w:top w:val="nil"/>
              <w:left w:val="nil"/>
              <w:bottom w:val="single" w:color="000000" w:sz="8" w:space="0"/>
              <w:right w:val="single" w:color="000000" w:sz="8" w:space="0"/>
            </w:tcBorders>
            <w:noWrap w:val="0"/>
            <w:vAlign w:val="center"/>
          </w:tcPr>
          <w:p w14:paraId="66233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两温</w:t>
            </w:r>
          </w:p>
        </w:tc>
        <w:tc>
          <w:tcPr>
            <w:tcW w:w="1380" w:type="dxa"/>
            <w:tcBorders>
              <w:top w:val="nil"/>
              <w:left w:val="nil"/>
              <w:bottom w:val="single" w:color="000000" w:sz="8" w:space="0"/>
              <w:right w:val="single" w:color="000000" w:sz="8" w:space="0"/>
            </w:tcBorders>
            <w:noWrap w:val="0"/>
            <w:vAlign w:val="center"/>
          </w:tcPr>
          <w:p w14:paraId="213D6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004" w:type="dxa"/>
            <w:tcBorders>
              <w:top w:val="nil"/>
              <w:left w:val="nil"/>
              <w:bottom w:val="single" w:color="000000" w:sz="8" w:space="0"/>
              <w:right w:val="single" w:color="000000" w:sz="8" w:space="0"/>
            </w:tcBorders>
            <w:noWrap w:val="0"/>
            <w:vAlign w:val="center"/>
          </w:tcPr>
          <w:p w14:paraId="4060A3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167CA27">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5D38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266" w:type="dxa"/>
            <w:tcBorders>
              <w:top w:val="nil"/>
              <w:left w:val="nil"/>
              <w:bottom w:val="single" w:color="000000" w:sz="8" w:space="0"/>
              <w:right w:val="single" w:color="000000" w:sz="8" w:space="0"/>
            </w:tcBorders>
            <w:noWrap w:val="0"/>
            <w:vAlign w:val="center"/>
          </w:tcPr>
          <w:p w14:paraId="5FD6B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烘箱/干燥箱</w:t>
            </w:r>
          </w:p>
        </w:tc>
        <w:tc>
          <w:tcPr>
            <w:tcW w:w="3323" w:type="dxa"/>
            <w:tcBorders>
              <w:top w:val="nil"/>
              <w:left w:val="nil"/>
              <w:bottom w:val="single" w:color="000000" w:sz="8" w:space="0"/>
              <w:right w:val="single" w:color="000000" w:sz="8" w:space="0"/>
            </w:tcBorders>
            <w:noWrap w:val="0"/>
            <w:vAlign w:val="center"/>
          </w:tcPr>
          <w:p w14:paraId="45076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三温</w:t>
            </w:r>
          </w:p>
        </w:tc>
        <w:tc>
          <w:tcPr>
            <w:tcW w:w="1380" w:type="dxa"/>
            <w:tcBorders>
              <w:top w:val="nil"/>
              <w:left w:val="nil"/>
              <w:bottom w:val="single" w:color="000000" w:sz="8" w:space="0"/>
              <w:right w:val="single" w:color="000000" w:sz="8" w:space="0"/>
            </w:tcBorders>
            <w:noWrap w:val="0"/>
            <w:vAlign w:val="center"/>
          </w:tcPr>
          <w:p w14:paraId="3DC5D3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004" w:type="dxa"/>
            <w:tcBorders>
              <w:top w:val="nil"/>
              <w:left w:val="nil"/>
              <w:bottom w:val="single" w:color="000000" w:sz="8" w:space="0"/>
              <w:right w:val="single" w:color="000000" w:sz="8" w:space="0"/>
            </w:tcBorders>
            <w:noWrap w:val="0"/>
            <w:vAlign w:val="center"/>
          </w:tcPr>
          <w:p w14:paraId="08C223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74F76F1">
        <w:tblPrEx>
          <w:tblCellMar>
            <w:top w:w="0" w:type="dxa"/>
            <w:left w:w="108" w:type="dxa"/>
            <w:bottom w:w="0" w:type="dxa"/>
            <w:right w:w="108" w:type="dxa"/>
          </w:tblCellMar>
        </w:tblPrEx>
        <w:trPr>
          <w:trHeight w:val="123"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4EE1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266" w:type="dxa"/>
            <w:tcBorders>
              <w:top w:val="nil"/>
              <w:left w:val="nil"/>
              <w:bottom w:val="single" w:color="000000" w:sz="8" w:space="0"/>
              <w:right w:val="single" w:color="000000" w:sz="8" w:space="0"/>
            </w:tcBorders>
            <w:noWrap w:val="0"/>
            <w:vAlign w:val="center"/>
          </w:tcPr>
          <w:p w14:paraId="621C8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水分测定仪</w:t>
            </w:r>
          </w:p>
        </w:tc>
        <w:tc>
          <w:tcPr>
            <w:tcW w:w="3323" w:type="dxa"/>
            <w:tcBorders>
              <w:top w:val="nil"/>
              <w:left w:val="nil"/>
              <w:bottom w:val="single" w:color="000000" w:sz="8" w:space="0"/>
              <w:right w:val="single" w:color="000000" w:sz="8" w:space="0"/>
            </w:tcBorders>
            <w:noWrap w:val="0"/>
            <w:vAlign w:val="center"/>
          </w:tcPr>
          <w:p w14:paraId="23E9D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BE81D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004" w:type="dxa"/>
            <w:tcBorders>
              <w:top w:val="nil"/>
              <w:left w:val="nil"/>
              <w:bottom w:val="single" w:color="000000" w:sz="8" w:space="0"/>
              <w:right w:val="single" w:color="000000" w:sz="8" w:space="0"/>
            </w:tcBorders>
            <w:noWrap w:val="0"/>
            <w:vAlign w:val="center"/>
          </w:tcPr>
          <w:p w14:paraId="1FE0A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8418059">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B59D2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266" w:type="dxa"/>
            <w:tcBorders>
              <w:top w:val="nil"/>
              <w:left w:val="nil"/>
              <w:bottom w:val="single" w:color="000000" w:sz="8" w:space="0"/>
              <w:right w:val="single" w:color="000000" w:sz="8" w:space="0"/>
            </w:tcBorders>
            <w:noWrap w:val="0"/>
            <w:vAlign w:val="center"/>
          </w:tcPr>
          <w:p w14:paraId="3E0004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水浴锅</w:t>
            </w:r>
          </w:p>
        </w:tc>
        <w:tc>
          <w:tcPr>
            <w:tcW w:w="3323" w:type="dxa"/>
            <w:tcBorders>
              <w:top w:val="nil"/>
              <w:left w:val="nil"/>
              <w:bottom w:val="single" w:color="000000" w:sz="8" w:space="0"/>
              <w:right w:val="single" w:color="000000" w:sz="8" w:space="0"/>
            </w:tcBorders>
            <w:noWrap w:val="0"/>
            <w:vAlign w:val="center"/>
          </w:tcPr>
          <w:p w14:paraId="3958432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168C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06D78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8A259AA">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0E05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266" w:type="dxa"/>
            <w:tcBorders>
              <w:top w:val="nil"/>
              <w:left w:val="nil"/>
              <w:bottom w:val="single" w:color="000000" w:sz="8" w:space="0"/>
              <w:right w:val="single" w:color="000000" w:sz="8" w:space="0"/>
            </w:tcBorders>
            <w:noWrap w:val="0"/>
            <w:vAlign w:val="center"/>
          </w:tcPr>
          <w:p w14:paraId="18AD8D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电泳仪</w:t>
            </w:r>
          </w:p>
        </w:tc>
        <w:tc>
          <w:tcPr>
            <w:tcW w:w="3323" w:type="dxa"/>
            <w:tcBorders>
              <w:top w:val="nil"/>
              <w:left w:val="nil"/>
              <w:bottom w:val="single" w:color="000000" w:sz="8" w:space="0"/>
              <w:right w:val="single" w:color="000000" w:sz="8" w:space="0"/>
            </w:tcBorders>
            <w:noWrap w:val="0"/>
            <w:vAlign w:val="center"/>
          </w:tcPr>
          <w:p w14:paraId="56F400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120、140、160、180V</w:t>
            </w:r>
          </w:p>
        </w:tc>
        <w:tc>
          <w:tcPr>
            <w:tcW w:w="1380" w:type="dxa"/>
            <w:tcBorders>
              <w:top w:val="nil"/>
              <w:left w:val="nil"/>
              <w:bottom w:val="single" w:color="000000" w:sz="8" w:space="0"/>
              <w:right w:val="single" w:color="000000" w:sz="8" w:space="0"/>
            </w:tcBorders>
            <w:noWrap w:val="0"/>
            <w:vAlign w:val="center"/>
          </w:tcPr>
          <w:p w14:paraId="4DFEA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004" w:type="dxa"/>
            <w:tcBorders>
              <w:top w:val="nil"/>
              <w:left w:val="nil"/>
              <w:bottom w:val="single" w:color="000000" w:sz="8" w:space="0"/>
              <w:right w:val="single" w:color="000000" w:sz="8" w:space="0"/>
            </w:tcBorders>
            <w:noWrap w:val="0"/>
            <w:vAlign w:val="center"/>
          </w:tcPr>
          <w:p w14:paraId="1FFD8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F6B9656">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6975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266" w:type="dxa"/>
            <w:tcBorders>
              <w:top w:val="nil"/>
              <w:left w:val="nil"/>
              <w:bottom w:val="single" w:color="000000" w:sz="8" w:space="0"/>
              <w:right w:val="single" w:color="000000" w:sz="8" w:space="0"/>
            </w:tcBorders>
            <w:noWrap w:val="0"/>
            <w:vAlign w:val="center"/>
          </w:tcPr>
          <w:p w14:paraId="631B95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电泳仪</w:t>
            </w:r>
          </w:p>
        </w:tc>
        <w:tc>
          <w:tcPr>
            <w:tcW w:w="3323" w:type="dxa"/>
            <w:tcBorders>
              <w:top w:val="nil"/>
              <w:left w:val="nil"/>
              <w:bottom w:val="single" w:color="000000" w:sz="8" w:space="0"/>
              <w:right w:val="single" w:color="000000" w:sz="8" w:space="0"/>
            </w:tcBorders>
            <w:noWrap w:val="0"/>
            <w:vAlign w:val="center"/>
          </w:tcPr>
          <w:p w14:paraId="1E40F2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60、120、180、300、480V</w:t>
            </w:r>
          </w:p>
        </w:tc>
        <w:tc>
          <w:tcPr>
            <w:tcW w:w="1380" w:type="dxa"/>
            <w:tcBorders>
              <w:top w:val="nil"/>
              <w:left w:val="nil"/>
              <w:bottom w:val="single" w:color="000000" w:sz="8" w:space="0"/>
              <w:right w:val="single" w:color="000000" w:sz="8" w:space="0"/>
            </w:tcBorders>
            <w:noWrap w:val="0"/>
            <w:vAlign w:val="center"/>
          </w:tcPr>
          <w:p w14:paraId="01619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004" w:type="dxa"/>
            <w:tcBorders>
              <w:top w:val="nil"/>
              <w:left w:val="nil"/>
              <w:bottom w:val="single" w:color="000000" w:sz="8" w:space="0"/>
              <w:right w:val="single" w:color="000000" w:sz="8" w:space="0"/>
            </w:tcBorders>
            <w:noWrap w:val="0"/>
            <w:vAlign w:val="center"/>
          </w:tcPr>
          <w:p w14:paraId="278FB9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11B3732">
        <w:tblPrEx>
          <w:tblCellMar>
            <w:top w:w="0" w:type="dxa"/>
            <w:left w:w="108" w:type="dxa"/>
            <w:bottom w:w="0" w:type="dxa"/>
            <w:right w:w="108" w:type="dxa"/>
          </w:tblCellMar>
        </w:tblPrEx>
        <w:trPr>
          <w:trHeight w:val="51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DE0F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266" w:type="dxa"/>
            <w:tcBorders>
              <w:top w:val="nil"/>
              <w:left w:val="nil"/>
              <w:bottom w:val="single" w:color="000000" w:sz="8" w:space="0"/>
              <w:right w:val="single" w:color="000000" w:sz="8" w:space="0"/>
            </w:tcBorders>
            <w:noWrap w:val="0"/>
            <w:vAlign w:val="center"/>
          </w:tcPr>
          <w:p w14:paraId="0EA716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菌落计数器</w:t>
            </w:r>
          </w:p>
        </w:tc>
        <w:tc>
          <w:tcPr>
            <w:tcW w:w="3323" w:type="dxa"/>
            <w:tcBorders>
              <w:top w:val="nil"/>
              <w:left w:val="nil"/>
              <w:bottom w:val="single" w:color="000000" w:sz="8" w:space="0"/>
              <w:right w:val="single" w:color="000000" w:sz="8" w:space="0"/>
            </w:tcBorders>
            <w:noWrap w:val="0"/>
            <w:vAlign w:val="center"/>
          </w:tcPr>
          <w:p w14:paraId="159F1D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6B13D8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58F088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E1053A0">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1C44F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266" w:type="dxa"/>
            <w:tcBorders>
              <w:top w:val="nil"/>
              <w:left w:val="nil"/>
              <w:bottom w:val="single" w:color="000000" w:sz="8" w:space="0"/>
              <w:right w:val="single" w:color="000000" w:sz="8" w:space="0"/>
            </w:tcBorders>
            <w:noWrap w:val="0"/>
            <w:vAlign w:val="center"/>
          </w:tcPr>
          <w:p w14:paraId="41832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多参数测试仪</w:t>
            </w:r>
          </w:p>
        </w:tc>
        <w:tc>
          <w:tcPr>
            <w:tcW w:w="3323" w:type="dxa"/>
            <w:tcBorders>
              <w:top w:val="nil"/>
              <w:left w:val="nil"/>
              <w:bottom w:val="single" w:color="000000" w:sz="8" w:space="0"/>
              <w:right w:val="single" w:color="000000" w:sz="8" w:space="0"/>
            </w:tcBorders>
            <w:noWrap w:val="0"/>
            <w:vAlign w:val="center"/>
          </w:tcPr>
          <w:p w14:paraId="3363DB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FAD7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4CD888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2215FAE">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25AF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266" w:type="dxa"/>
            <w:tcBorders>
              <w:top w:val="nil"/>
              <w:left w:val="nil"/>
              <w:bottom w:val="single" w:color="000000" w:sz="8" w:space="0"/>
              <w:right w:val="single" w:color="000000" w:sz="8" w:space="0"/>
            </w:tcBorders>
            <w:noWrap w:val="0"/>
            <w:vAlign w:val="center"/>
          </w:tcPr>
          <w:p w14:paraId="706B8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多功能微孔板读板机</w:t>
            </w:r>
          </w:p>
        </w:tc>
        <w:tc>
          <w:tcPr>
            <w:tcW w:w="3323" w:type="dxa"/>
            <w:tcBorders>
              <w:top w:val="nil"/>
              <w:left w:val="nil"/>
              <w:bottom w:val="single" w:color="000000" w:sz="8" w:space="0"/>
              <w:right w:val="single" w:color="000000" w:sz="8" w:space="0"/>
            </w:tcBorders>
            <w:noWrap w:val="0"/>
            <w:vAlign w:val="center"/>
          </w:tcPr>
          <w:p w14:paraId="77A6D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E8A9E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2EC1C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716E593">
        <w:tblPrEx>
          <w:tblCellMar>
            <w:top w:w="0" w:type="dxa"/>
            <w:left w:w="108" w:type="dxa"/>
            <w:bottom w:w="0" w:type="dxa"/>
            <w:right w:w="108" w:type="dxa"/>
          </w:tblCellMar>
        </w:tblPrEx>
        <w:trPr>
          <w:trHeight w:val="123"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BD60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266" w:type="dxa"/>
            <w:tcBorders>
              <w:top w:val="nil"/>
              <w:left w:val="nil"/>
              <w:bottom w:val="single" w:color="000000" w:sz="8" w:space="0"/>
              <w:right w:val="single" w:color="000000" w:sz="8" w:space="0"/>
            </w:tcBorders>
            <w:noWrap w:val="0"/>
            <w:vAlign w:val="center"/>
          </w:tcPr>
          <w:p w14:paraId="5FE44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紫外可见分光光度计</w:t>
            </w:r>
          </w:p>
        </w:tc>
        <w:tc>
          <w:tcPr>
            <w:tcW w:w="3323" w:type="dxa"/>
            <w:tcBorders>
              <w:top w:val="nil"/>
              <w:left w:val="nil"/>
              <w:bottom w:val="single" w:color="000000" w:sz="8" w:space="0"/>
              <w:right w:val="single" w:color="000000" w:sz="8" w:space="0"/>
            </w:tcBorders>
            <w:noWrap w:val="0"/>
            <w:vAlign w:val="center"/>
          </w:tcPr>
          <w:p w14:paraId="490C62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E52FC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2004" w:type="dxa"/>
            <w:tcBorders>
              <w:top w:val="nil"/>
              <w:left w:val="nil"/>
              <w:bottom w:val="single" w:color="000000" w:sz="8" w:space="0"/>
              <w:right w:val="single" w:color="000000" w:sz="8" w:space="0"/>
            </w:tcBorders>
            <w:noWrap w:val="0"/>
            <w:vAlign w:val="center"/>
          </w:tcPr>
          <w:p w14:paraId="7E371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7DF5FF6">
        <w:tblPrEx>
          <w:tblCellMar>
            <w:top w:w="0" w:type="dxa"/>
            <w:left w:w="108" w:type="dxa"/>
            <w:bottom w:w="0" w:type="dxa"/>
            <w:right w:w="108" w:type="dxa"/>
          </w:tblCellMar>
        </w:tblPrEx>
        <w:trPr>
          <w:trHeight w:val="123"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16127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266" w:type="dxa"/>
            <w:tcBorders>
              <w:top w:val="nil"/>
              <w:left w:val="nil"/>
              <w:bottom w:val="single" w:color="000000" w:sz="8" w:space="0"/>
              <w:right w:val="single" w:color="000000" w:sz="8" w:space="0"/>
            </w:tcBorders>
            <w:noWrap w:val="0"/>
            <w:vAlign w:val="center"/>
          </w:tcPr>
          <w:p w14:paraId="68BB4F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分子荧光光度计/原子荧光光度计</w:t>
            </w:r>
          </w:p>
        </w:tc>
        <w:tc>
          <w:tcPr>
            <w:tcW w:w="3323" w:type="dxa"/>
            <w:tcBorders>
              <w:top w:val="nil"/>
              <w:left w:val="nil"/>
              <w:bottom w:val="single" w:color="000000" w:sz="8" w:space="0"/>
              <w:right w:val="single" w:color="000000" w:sz="8" w:space="0"/>
            </w:tcBorders>
            <w:noWrap w:val="0"/>
            <w:vAlign w:val="center"/>
          </w:tcPr>
          <w:p w14:paraId="547193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RF-5301PC/AFS-9330</w:t>
            </w:r>
          </w:p>
        </w:tc>
        <w:tc>
          <w:tcPr>
            <w:tcW w:w="1380" w:type="dxa"/>
            <w:tcBorders>
              <w:top w:val="nil"/>
              <w:left w:val="nil"/>
              <w:bottom w:val="single" w:color="000000" w:sz="8" w:space="0"/>
              <w:right w:val="single" w:color="000000" w:sz="8" w:space="0"/>
            </w:tcBorders>
            <w:noWrap w:val="0"/>
            <w:vAlign w:val="center"/>
          </w:tcPr>
          <w:p w14:paraId="60632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2004" w:type="dxa"/>
            <w:tcBorders>
              <w:top w:val="nil"/>
              <w:left w:val="nil"/>
              <w:bottom w:val="single" w:color="000000" w:sz="8" w:space="0"/>
              <w:right w:val="single" w:color="000000" w:sz="8" w:space="0"/>
            </w:tcBorders>
            <w:noWrap w:val="0"/>
            <w:vAlign w:val="center"/>
          </w:tcPr>
          <w:p w14:paraId="6AEDB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34AAC67">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9139B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266" w:type="dxa"/>
            <w:tcBorders>
              <w:top w:val="nil"/>
              <w:left w:val="nil"/>
              <w:bottom w:val="single" w:color="000000" w:sz="8" w:space="0"/>
              <w:right w:val="single" w:color="000000" w:sz="8" w:space="0"/>
            </w:tcBorders>
            <w:noWrap w:val="0"/>
            <w:vAlign w:val="center"/>
          </w:tcPr>
          <w:p w14:paraId="2B3FA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福斯牌凯氏定氮仪</w:t>
            </w:r>
          </w:p>
        </w:tc>
        <w:tc>
          <w:tcPr>
            <w:tcW w:w="3323" w:type="dxa"/>
            <w:tcBorders>
              <w:top w:val="nil"/>
              <w:left w:val="nil"/>
              <w:bottom w:val="single" w:color="000000" w:sz="8" w:space="0"/>
              <w:right w:val="single" w:color="000000" w:sz="8" w:space="0"/>
            </w:tcBorders>
            <w:noWrap w:val="0"/>
            <w:vAlign w:val="center"/>
          </w:tcPr>
          <w:p w14:paraId="4B3DF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600A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004" w:type="dxa"/>
            <w:tcBorders>
              <w:top w:val="nil"/>
              <w:left w:val="nil"/>
              <w:bottom w:val="single" w:color="000000" w:sz="8" w:space="0"/>
              <w:right w:val="single" w:color="000000" w:sz="8" w:space="0"/>
            </w:tcBorders>
            <w:noWrap w:val="0"/>
            <w:vAlign w:val="center"/>
          </w:tcPr>
          <w:p w14:paraId="1A980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8CA29AC">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81625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266" w:type="dxa"/>
            <w:tcBorders>
              <w:top w:val="nil"/>
              <w:left w:val="nil"/>
              <w:bottom w:val="single" w:color="000000" w:sz="8" w:space="0"/>
              <w:right w:val="single" w:color="000000" w:sz="8" w:space="0"/>
            </w:tcBorders>
            <w:noWrap w:val="0"/>
            <w:vAlign w:val="center"/>
          </w:tcPr>
          <w:p w14:paraId="5D827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折光仪</w:t>
            </w:r>
          </w:p>
        </w:tc>
        <w:tc>
          <w:tcPr>
            <w:tcW w:w="3323" w:type="dxa"/>
            <w:tcBorders>
              <w:top w:val="nil"/>
              <w:left w:val="nil"/>
              <w:bottom w:val="single" w:color="000000" w:sz="8" w:space="0"/>
              <w:right w:val="single" w:color="000000" w:sz="8" w:space="0"/>
            </w:tcBorders>
            <w:noWrap w:val="0"/>
            <w:vAlign w:val="center"/>
          </w:tcPr>
          <w:p w14:paraId="177AA7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52602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004" w:type="dxa"/>
            <w:tcBorders>
              <w:top w:val="nil"/>
              <w:left w:val="nil"/>
              <w:bottom w:val="single" w:color="000000" w:sz="8" w:space="0"/>
              <w:right w:val="single" w:color="000000" w:sz="8" w:space="0"/>
            </w:tcBorders>
            <w:noWrap w:val="0"/>
            <w:vAlign w:val="center"/>
          </w:tcPr>
          <w:p w14:paraId="66F127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3B7644A">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5A4A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266" w:type="dxa"/>
            <w:tcBorders>
              <w:top w:val="nil"/>
              <w:left w:val="nil"/>
              <w:bottom w:val="single" w:color="000000" w:sz="8" w:space="0"/>
              <w:right w:val="single" w:color="000000" w:sz="8" w:space="0"/>
            </w:tcBorders>
            <w:noWrap w:val="0"/>
            <w:vAlign w:val="center"/>
          </w:tcPr>
          <w:p w14:paraId="44AE1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浊度计</w:t>
            </w:r>
          </w:p>
        </w:tc>
        <w:tc>
          <w:tcPr>
            <w:tcW w:w="3323" w:type="dxa"/>
            <w:tcBorders>
              <w:top w:val="nil"/>
              <w:left w:val="nil"/>
              <w:bottom w:val="single" w:color="000000" w:sz="8" w:space="0"/>
              <w:right w:val="single" w:color="000000" w:sz="8" w:space="0"/>
            </w:tcBorders>
            <w:noWrap w:val="0"/>
            <w:vAlign w:val="center"/>
          </w:tcPr>
          <w:p w14:paraId="34B0CF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B494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004" w:type="dxa"/>
            <w:tcBorders>
              <w:top w:val="nil"/>
              <w:left w:val="nil"/>
              <w:bottom w:val="single" w:color="000000" w:sz="8" w:space="0"/>
              <w:right w:val="single" w:color="000000" w:sz="8" w:space="0"/>
            </w:tcBorders>
            <w:noWrap w:val="0"/>
            <w:vAlign w:val="center"/>
          </w:tcPr>
          <w:p w14:paraId="38015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4BE452C">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7EBE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266" w:type="dxa"/>
            <w:tcBorders>
              <w:top w:val="nil"/>
              <w:left w:val="nil"/>
              <w:bottom w:val="single" w:color="000000" w:sz="8" w:space="0"/>
              <w:right w:val="single" w:color="000000" w:sz="8" w:space="0"/>
            </w:tcBorders>
            <w:noWrap w:val="0"/>
            <w:vAlign w:val="center"/>
          </w:tcPr>
          <w:p w14:paraId="528AEB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紫外投影仪</w:t>
            </w:r>
          </w:p>
        </w:tc>
        <w:tc>
          <w:tcPr>
            <w:tcW w:w="3323" w:type="dxa"/>
            <w:tcBorders>
              <w:top w:val="nil"/>
              <w:left w:val="nil"/>
              <w:bottom w:val="single" w:color="000000" w:sz="8" w:space="0"/>
              <w:right w:val="single" w:color="000000" w:sz="8" w:space="0"/>
            </w:tcBorders>
            <w:noWrap w:val="0"/>
            <w:vAlign w:val="center"/>
          </w:tcPr>
          <w:p w14:paraId="351EE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C5AE8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2004" w:type="dxa"/>
            <w:tcBorders>
              <w:top w:val="nil"/>
              <w:left w:val="nil"/>
              <w:bottom w:val="single" w:color="000000" w:sz="8" w:space="0"/>
              <w:right w:val="single" w:color="000000" w:sz="8" w:space="0"/>
            </w:tcBorders>
            <w:noWrap w:val="0"/>
            <w:vAlign w:val="center"/>
          </w:tcPr>
          <w:p w14:paraId="306B2F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70F0A4E">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F5C84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266" w:type="dxa"/>
            <w:tcBorders>
              <w:top w:val="nil"/>
              <w:left w:val="nil"/>
              <w:bottom w:val="single" w:color="000000" w:sz="8" w:space="0"/>
              <w:right w:val="single" w:color="000000" w:sz="8" w:space="0"/>
            </w:tcBorders>
            <w:noWrap w:val="0"/>
            <w:vAlign w:val="center"/>
          </w:tcPr>
          <w:p w14:paraId="480DF5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自动电位滴定仪</w:t>
            </w:r>
          </w:p>
        </w:tc>
        <w:tc>
          <w:tcPr>
            <w:tcW w:w="3323" w:type="dxa"/>
            <w:tcBorders>
              <w:top w:val="nil"/>
              <w:left w:val="nil"/>
              <w:bottom w:val="single" w:color="000000" w:sz="8" w:space="0"/>
              <w:right w:val="single" w:color="000000" w:sz="8" w:space="0"/>
            </w:tcBorders>
            <w:noWrap w:val="0"/>
            <w:vAlign w:val="center"/>
          </w:tcPr>
          <w:p w14:paraId="71ADBA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24DE36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667202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45E92A9">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DE88C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266" w:type="dxa"/>
            <w:tcBorders>
              <w:top w:val="nil"/>
              <w:left w:val="nil"/>
              <w:bottom w:val="single" w:color="000000" w:sz="8" w:space="0"/>
              <w:right w:val="single" w:color="000000" w:sz="8" w:space="0"/>
            </w:tcBorders>
            <w:noWrap w:val="0"/>
            <w:vAlign w:val="center"/>
          </w:tcPr>
          <w:p w14:paraId="3E322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组织混浆仪</w:t>
            </w:r>
          </w:p>
        </w:tc>
        <w:tc>
          <w:tcPr>
            <w:tcW w:w="3323" w:type="dxa"/>
            <w:tcBorders>
              <w:top w:val="nil"/>
              <w:left w:val="nil"/>
              <w:bottom w:val="single" w:color="000000" w:sz="8" w:space="0"/>
              <w:right w:val="single" w:color="000000" w:sz="8" w:space="0"/>
            </w:tcBorders>
            <w:noWrap w:val="0"/>
            <w:vAlign w:val="center"/>
          </w:tcPr>
          <w:p w14:paraId="39EF9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1982B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004" w:type="dxa"/>
            <w:tcBorders>
              <w:top w:val="nil"/>
              <w:left w:val="nil"/>
              <w:bottom w:val="single" w:color="000000" w:sz="8" w:space="0"/>
              <w:right w:val="single" w:color="000000" w:sz="8" w:space="0"/>
            </w:tcBorders>
            <w:noWrap w:val="0"/>
            <w:vAlign w:val="center"/>
          </w:tcPr>
          <w:p w14:paraId="1B17D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0179E69">
        <w:tblPrEx>
          <w:tblCellMar>
            <w:top w:w="0" w:type="dxa"/>
            <w:left w:w="108" w:type="dxa"/>
            <w:bottom w:w="0" w:type="dxa"/>
            <w:right w:w="108" w:type="dxa"/>
          </w:tblCellMar>
        </w:tblPrEx>
        <w:trPr>
          <w:trHeight w:val="2007"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6EDA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266" w:type="dxa"/>
            <w:tcBorders>
              <w:top w:val="nil"/>
              <w:left w:val="nil"/>
              <w:bottom w:val="single" w:color="000000" w:sz="8" w:space="0"/>
              <w:right w:val="single" w:color="000000" w:sz="8" w:space="0"/>
            </w:tcBorders>
            <w:noWrap w:val="0"/>
            <w:vAlign w:val="center"/>
          </w:tcPr>
          <w:p w14:paraId="4F1FBF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生物安全柜</w:t>
            </w:r>
          </w:p>
        </w:tc>
        <w:tc>
          <w:tcPr>
            <w:tcW w:w="3323" w:type="dxa"/>
            <w:tcBorders>
              <w:top w:val="nil"/>
              <w:left w:val="nil"/>
              <w:bottom w:val="single" w:color="000000" w:sz="8" w:space="0"/>
              <w:right w:val="single" w:color="000000" w:sz="8" w:space="0"/>
            </w:tcBorders>
            <w:noWrap w:val="0"/>
            <w:vAlign w:val="center"/>
          </w:tcPr>
          <w:p w14:paraId="34BA9B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温升、洁净度、高效过滤器完整性（漏过率）、噪声、照度、下降气流流速、流入气流流速、气流烟雾模式、振动、紫外灯</w:t>
            </w:r>
          </w:p>
        </w:tc>
        <w:tc>
          <w:tcPr>
            <w:tcW w:w="1380" w:type="dxa"/>
            <w:tcBorders>
              <w:top w:val="nil"/>
              <w:left w:val="nil"/>
              <w:bottom w:val="single" w:color="000000" w:sz="8" w:space="0"/>
              <w:right w:val="single" w:color="000000" w:sz="8" w:space="0"/>
            </w:tcBorders>
            <w:noWrap w:val="0"/>
            <w:vAlign w:val="center"/>
          </w:tcPr>
          <w:p w14:paraId="6E2FD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2004" w:type="dxa"/>
            <w:tcBorders>
              <w:top w:val="nil"/>
              <w:left w:val="nil"/>
              <w:bottom w:val="single" w:color="000000" w:sz="8" w:space="0"/>
              <w:right w:val="single" w:color="000000" w:sz="8" w:space="0"/>
            </w:tcBorders>
            <w:noWrap w:val="0"/>
            <w:vAlign w:val="center"/>
          </w:tcPr>
          <w:p w14:paraId="76DF39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678D29A">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04C9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266" w:type="dxa"/>
            <w:tcBorders>
              <w:top w:val="nil"/>
              <w:left w:val="nil"/>
              <w:bottom w:val="single" w:color="000000" w:sz="8" w:space="0"/>
              <w:right w:val="single" w:color="000000" w:sz="8" w:space="0"/>
            </w:tcBorders>
            <w:noWrap w:val="0"/>
            <w:vAlign w:val="center"/>
          </w:tcPr>
          <w:p w14:paraId="6EE74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超净工作台</w:t>
            </w:r>
          </w:p>
        </w:tc>
        <w:tc>
          <w:tcPr>
            <w:tcW w:w="3323" w:type="dxa"/>
            <w:tcBorders>
              <w:top w:val="nil"/>
              <w:left w:val="nil"/>
              <w:bottom w:val="single" w:color="000000" w:sz="8" w:space="0"/>
              <w:right w:val="single" w:color="000000" w:sz="8" w:space="0"/>
            </w:tcBorders>
            <w:noWrap w:val="0"/>
            <w:vAlign w:val="center"/>
          </w:tcPr>
          <w:p w14:paraId="5C6F3E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洁净度、高效过滤器完整性（漏过率）、噪声、照度</w:t>
            </w:r>
          </w:p>
        </w:tc>
        <w:tc>
          <w:tcPr>
            <w:tcW w:w="1380" w:type="dxa"/>
            <w:tcBorders>
              <w:top w:val="nil"/>
              <w:left w:val="nil"/>
              <w:bottom w:val="single" w:color="000000" w:sz="8" w:space="0"/>
              <w:right w:val="single" w:color="000000" w:sz="8" w:space="0"/>
            </w:tcBorders>
            <w:noWrap w:val="0"/>
            <w:vAlign w:val="center"/>
          </w:tcPr>
          <w:p w14:paraId="2F645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004" w:type="dxa"/>
            <w:tcBorders>
              <w:top w:val="nil"/>
              <w:left w:val="nil"/>
              <w:bottom w:val="single" w:color="000000" w:sz="8" w:space="0"/>
              <w:right w:val="single" w:color="000000" w:sz="8" w:space="0"/>
            </w:tcBorders>
            <w:noWrap w:val="0"/>
            <w:vAlign w:val="center"/>
          </w:tcPr>
          <w:p w14:paraId="255886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5ED19F8">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3D26E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266" w:type="dxa"/>
            <w:tcBorders>
              <w:top w:val="nil"/>
              <w:left w:val="nil"/>
              <w:bottom w:val="single" w:color="000000" w:sz="8" w:space="0"/>
              <w:right w:val="single" w:color="000000" w:sz="8" w:space="0"/>
            </w:tcBorders>
            <w:noWrap w:val="0"/>
            <w:vAlign w:val="center"/>
          </w:tcPr>
          <w:p w14:paraId="3838B7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全自动微生物鉴定分析系统</w:t>
            </w:r>
          </w:p>
        </w:tc>
        <w:tc>
          <w:tcPr>
            <w:tcW w:w="3323" w:type="dxa"/>
            <w:tcBorders>
              <w:top w:val="nil"/>
              <w:left w:val="nil"/>
              <w:bottom w:val="single" w:color="000000" w:sz="8" w:space="0"/>
              <w:right w:val="single" w:color="000000" w:sz="8" w:space="0"/>
            </w:tcBorders>
            <w:noWrap w:val="0"/>
            <w:vAlign w:val="center"/>
          </w:tcPr>
          <w:p w14:paraId="30A87A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测温度</w:t>
            </w:r>
          </w:p>
        </w:tc>
        <w:tc>
          <w:tcPr>
            <w:tcW w:w="1380" w:type="dxa"/>
            <w:tcBorders>
              <w:top w:val="nil"/>
              <w:left w:val="nil"/>
              <w:bottom w:val="single" w:color="000000" w:sz="8" w:space="0"/>
              <w:right w:val="single" w:color="000000" w:sz="8" w:space="0"/>
            </w:tcBorders>
            <w:noWrap w:val="0"/>
            <w:vAlign w:val="center"/>
          </w:tcPr>
          <w:p w14:paraId="0B0C90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004" w:type="dxa"/>
            <w:tcBorders>
              <w:top w:val="nil"/>
              <w:left w:val="nil"/>
              <w:bottom w:val="single" w:color="000000" w:sz="8" w:space="0"/>
              <w:right w:val="single" w:color="000000" w:sz="8" w:space="0"/>
            </w:tcBorders>
            <w:noWrap w:val="0"/>
            <w:vAlign w:val="center"/>
          </w:tcPr>
          <w:p w14:paraId="7BF728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6BE0FC5">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255F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266" w:type="dxa"/>
            <w:tcBorders>
              <w:top w:val="nil"/>
              <w:left w:val="nil"/>
              <w:bottom w:val="single" w:color="000000" w:sz="8" w:space="0"/>
              <w:right w:val="single" w:color="000000" w:sz="8" w:space="0"/>
            </w:tcBorders>
            <w:noWrap w:val="0"/>
            <w:vAlign w:val="center"/>
          </w:tcPr>
          <w:p w14:paraId="57B939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四极杆-静电场轨道阱高分辨质谱仪</w:t>
            </w:r>
          </w:p>
        </w:tc>
        <w:tc>
          <w:tcPr>
            <w:tcW w:w="3323" w:type="dxa"/>
            <w:tcBorders>
              <w:top w:val="nil"/>
              <w:left w:val="nil"/>
              <w:bottom w:val="single" w:color="000000" w:sz="8" w:space="0"/>
              <w:right w:val="single" w:color="000000" w:sz="8" w:space="0"/>
            </w:tcBorders>
            <w:noWrap w:val="0"/>
            <w:vAlign w:val="center"/>
          </w:tcPr>
          <w:p w14:paraId="243A63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Q-Exactive等型号</w:t>
            </w:r>
          </w:p>
        </w:tc>
        <w:tc>
          <w:tcPr>
            <w:tcW w:w="1380" w:type="dxa"/>
            <w:tcBorders>
              <w:top w:val="nil"/>
              <w:left w:val="nil"/>
              <w:bottom w:val="single" w:color="000000" w:sz="8" w:space="0"/>
              <w:right w:val="single" w:color="000000" w:sz="8" w:space="0"/>
            </w:tcBorders>
            <w:noWrap w:val="0"/>
            <w:vAlign w:val="center"/>
          </w:tcPr>
          <w:p w14:paraId="6C375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2004" w:type="dxa"/>
            <w:tcBorders>
              <w:top w:val="nil"/>
              <w:left w:val="nil"/>
              <w:bottom w:val="single" w:color="000000" w:sz="8" w:space="0"/>
              <w:right w:val="single" w:color="000000" w:sz="8" w:space="0"/>
            </w:tcBorders>
            <w:noWrap w:val="0"/>
            <w:vAlign w:val="center"/>
          </w:tcPr>
          <w:p w14:paraId="2F9E8F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77005A5">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F6C75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266" w:type="dxa"/>
            <w:tcBorders>
              <w:top w:val="nil"/>
              <w:left w:val="nil"/>
              <w:bottom w:val="single" w:color="000000" w:sz="8" w:space="0"/>
              <w:right w:val="single" w:color="000000" w:sz="8" w:space="0"/>
            </w:tcBorders>
            <w:noWrap w:val="0"/>
            <w:vAlign w:val="center"/>
          </w:tcPr>
          <w:p w14:paraId="12DF10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液相色谱-四极杆-飞行时间质谱仪</w:t>
            </w:r>
          </w:p>
        </w:tc>
        <w:tc>
          <w:tcPr>
            <w:tcW w:w="3323" w:type="dxa"/>
            <w:tcBorders>
              <w:top w:val="nil"/>
              <w:left w:val="nil"/>
              <w:bottom w:val="single" w:color="000000" w:sz="8" w:space="0"/>
              <w:right w:val="single" w:color="000000" w:sz="8" w:space="0"/>
            </w:tcBorders>
            <w:noWrap w:val="0"/>
            <w:vAlign w:val="center"/>
          </w:tcPr>
          <w:p w14:paraId="02F28B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需带CNAS资质</w:t>
            </w:r>
          </w:p>
        </w:tc>
        <w:tc>
          <w:tcPr>
            <w:tcW w:w="1380" w:type="dxa"/>
            <w:tcBorders>
              <w:top w:val="nil"/>
              <w:left w:val="nil"/>
              <w:bottom w:val="single" w:color="000000" w:sz="8" w:space="0"/>
              <w:right w:val="single" w:color="000000" w:sz="8" w:space="0"/>
            </w:tcBorders>
            <w:noWrap w:val="0"/>
            <w:vAlign w:val="center"/>
          </w:tcPr>
          <w:p w14:paraId="3F44EE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2004" w:type="dxa"/>
            <w:tcBorders>
              <w:top w:val="nil"/>
              <w:left w:val="nil"/>
              <w:bottom w:val="single" w:color="000000" w:sz="8" w:space="0"/>
              <w:right w:val="single" w:color="000000" w:sz="8" w:space="0"/>
            </w:tcBorders>
            <w:noWrap w:val="0"/>
            <w:vAlign w:val="center"/>
          </w:tcPr>
          <w:p w14:paraId="73A335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4267FFE">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8877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266" w:type="dxa"/>
            <w:tcBorders>
              <w:top w:val="nil"/>
              <w:left w:val="nil"/>
              <w:bottom w:val="single" w:color="000000" w:sz="8" w:space="0"/>
              <w:right w:val="single" w:color="000000" w:sz="8" w:space="0"/>
            </w:tcBorders>
            <w:noWrap w:val="0"/>
            <w:vAlign w:val="center"/>
          </w:tcPr>
          <w:p w14:paraId="76A37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核酸蛋白分析仪</w:t>
            </w:r>
          </w:p>
        </w:tc>
        <w:tc>
          <w:tcPr>
            <w:tcW w:w="3323" w:type="dxa"/>
            <w:tcBorders>
              <w:top w:val="nil"/>
              <w:left w:val="nil"/>
              <w:bottom w:val="single" w:color="000000" w:sz="8" w:space="0"/>
              <w:right w:val="single" w:color="000000" w:sz="8" w:space="0"/>
            </w:tcBorders>
            <w:noWrap w:val="0"/>
            <w:vAlign w:val="center"/>
          </w:tcPr>
          <w:p w14:paraId="2A013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温度误差、均匀性，升温速率</w:t>
            </w:r>
          </w:p>
        </w:tc>
        <w:tc>
          <w:tcPr>
            <w:tcW w:w="1380" w:type="dxa"/>
            <w:tcBorders>
              <w:top w:val="nil"/>
              <w:left w:val="nil"/>
              <w:bottom w:val="single" w:color="000000" w:sz="8" w:space="0"/>
              <w:right w:val="single" w:color="000000" w:sz="8" w:space="0"/>
            </w:tcBorders>
            <w:noWrap w:val="0"/>
            <w:vAlign w:val="center"/>
          </w:tcPr>
          <w:p w14:paraId="207EC4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2350</w:t>
            </w:r>
          </w:p>
        </w:tc>
        <w:tc>
          <w:tcPr>
            <w:tcW w:w="2004" w:type="dxa"/>
            <w:tcBorders>
              <w:top w:val="nil"/>
              <w:left w:val="nil"/>
              <w:bottom w:val="single" w:color="000000" w:sz="8" w:space="0"/>
              <w:right w:val="single" w:color="000000" w:sz="8" w:space="0"/>
            </w:tcBorders>
            <w:noWrap w:val="0"/>
            <w:vAlign w:val="center"/>
          </w:tcPr>
          <w:p w14:paraId="2A802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C522DED">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891C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266" w:type="dxa"/>
            <w:tcBorders>
              <w:top w:val="nil"/>
              <w:left w:val="nil"/>
              <w:bottom w:val="single" w:color="000000" w:sz="8" w:space="0"/>
              <w:right w:val="single" w:color="000000" w:sz="8" w:space="0"/>
            </w:tcBorders>
            <w:noWrap w:val="0"/>
            <w:vAlign w:val="center"/>
          </w:tcPr>
          <w:p w14:paraId="3043C7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火焰石墨炉一体化氘灯塞曼背景校正原子吸收光谱仪</w:t>
            </w:r>
          </w:p>
        </w:tc>
        <w:tc>
          <w:tcPr>
            <w:tcW w:w="3323" w:type="dxa"/>
            <w:tcBorders>
              <w:top w:val="nil"/>
              <w:left w:val="nil"/>
              <w:bottom w:val="single" w:color="000000" w:sz="8" w:space="0"/>
              <w:right w:val="single" w:color="000000" w:sz="8" w:space="0"/>
            </w:tcBorders>
            <w:noWrap w:val="0"/>
            <w:vAlign w:val="center"/>
          </w:tcPr>
          <w:p w14:paraId="5011C8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36C45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2004" w:type="dxa"/>
            <w:tcBorders>
              <w:top w:val="nil"/>
              <w:left w:val="nil"/>
              <w:bottom w:val="single" w:color="000000" w:sz="8" w:space="0"/>
              <w:right w:val="single" w:color="000000" w:sz="8" w:space="0"/>
            </w:tcBorders>
            <w:noWrap w:val="0"/>
            <w:vAlign w:val="center"/>
          </w:tcPr>
          <w:p w14:paraId="10F89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6E787E7">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F1AB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266" w:type="dxa"/>
            <w:tcBorders>
              <w:top w:val="nil"/>
              <w:left w:val="nil"/>
              <w:bottom w:val="single" w:color="000000" w:sz="8" w:space="0"/>
              <w:right w:val="single" w:color="000000" w:sz="8" w:space="0"/>
            </w:tcBorders>
            <w:noWrap w:val="0"/>
            <w:vAlign w:val="center"/>
          </w:tcPr>
          <w:p w14:paraId="44755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高灵敏度串接气质联用仪</w:t>
            </w:r>
          </w:p>
        </w:tc>
        <w:tc>
          <w:tcPr>
            <w:tcW w:w="3323" w:type="dxa"/>
            <w:tcBorders>
              <w:top w:val="nil"/>
              <w:left w:val="nil"/>
              <w:bottom w:val="single" w:color="000000" w:sz="8" w:space="0"/>
              <w:right w:val="single" w:color="000000" w:sz="8" w:space="0"/>
            </w:tcBorders>
            <w:noWrap w:val="0"/>
            <w:vAlign w:val="center"/>
          </w:tcPr>
          <w:p w14:paraId="7128EC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347AE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2004" w:type="dxa"/>
            <w:tcBorders>
              <w:top w:val="nil"/>
              <w:left w:val="nil"/>
              <w:bottom w:val="single" w:color="000000" w:sz="8" w:space="0"/>
              <w:right w:val="single" w:color="000000" w:sz="8" w:space="0"/>
            </w:tcBorders>
            <w:noWrap w:val="0"/>
            <w:vAlign w:val="center"/>
          </w:tcPr>
          <w:p w14:paraId="4CAC2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DCCA24C">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3978B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266" w:type="dxa"/>
            <w:tcBorders>
              <w:top w:val="nil"/>
              <w:left w:val="nil"/>
              <w:bottom w:val="single" w:color="000000" w:sz="8" w:space="0"/>
              <w:right w:val="single" w:color="000000" w:sz="8" w:space="0"/>
            </w:tcBorders>
            <w:noWrap w:val="0"/>
            <w:vAlign w:val="center"/>
          </w:tcPr>
          <w:p w14:paraId="11BF0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高效液相色谱仪</w:t>
            </w:r>
          </w:p>
        </w:tc>
        <w:tc>
          <w:tcPr>
            <w:tcW w:w="3323" w:type="dxa"/>
            <w:tcBorders>
              <w:top w:val="nil"/>
              <w:left w:val="nil"/>
              <w:bottom w:val="single" w:color="000000" w:sz="8" w:space="0"/>
              <w:right w:val="single" w:color="000000" w:sz="8" w:space="0"/>
            </w:tcBorders>
            <w:noWrap w:val="0"/>
            <w:vAlign w:val="center"/>
          </w:tcPr>
          <w:p w14:paraId="54232A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单检测器</w:t>
            </w:r>
          </w:p>
        </w:tc>
        <w:tc>
          <w:tcPr>
            <w:tcW w:w="1380" w:type="dxa"/>
            <w:tcBorders>
              <w:top w:val="nil"/>
              <w:left w:val="nil"/>
              <w:bottom w:val="single" w:color="000000" w:sz="8" w:space="0"/>
              <w:right w:val="single" w:color="000000" w:sz="8" w:space="0"/>
            </w:tcBorders>
            <w:noWrap w:val="0"/>
            <w:vAlign w:val="center"/>
          </w:tcPr>
          <w:p w14:paraId="3362F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0EF726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F11798D">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2DD40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266" w:type="dxa"/>
            <w:tcBorders>
              <w:top w:val="nil"/>
              <w:left w:val="nil"/>
              <w:bottom w:val="single" w:color="000000" w:sz="8" w:space="0"/>
              <w:right w:val="single" w:color="000000" w:sz="8" w:space="0"/>
            </w:tcBorders>
            <w:noWrap w:val="0"/>
            <w:vAlign w:val="center"/>
          </w:tcPr>
          <w:p w14:paraId="512D9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高效液相色谱仪</w:t>
            </w:r>
          </w:p>
        </w:tc>
        <w:tc>
          <w:tcPr>
            <w:tcW w:w="3323" w:type="dxa"/>
            <w:tcBorders>
              <w:top w:val="nil"/>
              <w:left w:val="nil"/>
              <w:bottom w:val="single" w:color="000000" w:sz="8" w:space="0"/>
              <w:right w:val="single" w:color="000000" w:sz="8" w:space="0"/>
            </w:tcBorders>
            <w:noWrap w:val="0"/>
            <w:vAlign w:val="center"/>
          </w:tcPr>
          <w:p w14:paraId="67BD2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紫外检测器、2475荧光检测器</w:t>
            </w:r>
          </w:p>
        </w:tc>
        <w:tc>
          <w:tcPr>
            <w:tcW w:w="1380" w:type="dxa"/>
            <w:tcBorders>
              <w:top w:val="nil"/>
              <w:left w:val="nil"/>
              <w:bottom w:val="single" w:color="000000" w:sz="8" w:space="0"/>
              <w:right w:val="single" w:color="000000" w:sz="8" w:space="0"/>
            </w:tcBorders>
            <w:noWrap w:val="0"/>
            <w:vAlign w:val="center"/>
          </w:tcPr>
          <w:p w14:paraId="1E3C88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2004" w:type="dxa"/>
            <w:tcBorders>
              <w:top w:val="nil"/>
              <w:left w:val="nil"/>
              <w:bottom w:val="single" w:color="000000" w:sz="8" w:space="0"/>
              <w:right w:val="single" w:color="000000" w:sz="8" w:space="0"/>
            </w:tcBorders>
            <w:noWrap w:val="0"/>
            <w:vAlign w:val="center"/>
          </w:tcPr>
          <w:p w14:paraId="3180C2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5D92CCB">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30F94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266" w:type="dxa"/>
            <w:tcBorders>
              <w:top w:val="nil"/>
              <w:left w:val="nil"/>
              <w:bottom w:val="single" w:color="000000" w:sz="8" w:space="0"/>
              <w:right w:val="single" w:color="000000" w:sz="8" w:space="0"/>
            </w:tcBorders>
            <w:noWrap w:val="0"/>
            <w:vAlign w:val="center"/>
          </w:tcPr>
          <w:p w14:paraId="6C19A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高效液相色谱仪</w:t>
            </w:r>
          </w:p>
        </w:tc>
        <w:tc>
          <w:tcPr>
            <w:tcW w:w="3323" w:type="dxa"/>
            <w:tcBorders>
              <w:top w:val="nil"/>
              <w:left w:val="nil"/>
              <w:bottom w:val="single" w:color="000000" w:sz="8" w:space="0"/>
              <w:right w:val="single" w:color="000000" w:sz="8" w:space="0"/>
            </w:tcBorders>
            <w:noWrap w:val="0"/>
            <w:vAlign w:val="center"/>
          </w:tcPr>
          <w:p w14:paraId="7C247F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2489紫外检测器、2475荧光检测器</w:t>
            </w:r>
          </w:p>
        </w:tc>
        <w:tc>
          <w:tcPr>
            <w:tcW w:w="1380" w:type="dxa"/>
            <w:tcBorders>
              <w:top w:val="nil"/>
              <w:left w:val="nil"/>
              <w:bottom w:val="single" w:color="000000" w:sz="8" w:space="0"/>
              <w:right w:val="single" w:color="000000" w:sz="8" w:space="0"/>
            </w:tcBorders>
            <w:noWrap w:val="0"/>
            <w:vAlign w:val="center"/>
          </w:tcPr>
          <w:p w14:paraId="7FAC28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2004" w:type="dxa"/>
            <w:tcBorders>
              <w:top w:val="nil"/>
              <w:left w:val="nil"/>
              <w:bottom w:val="single" w:color="000000" w:sz="8" w:space="0"/>
              <w:right w:val="single" w:color="000000" w:sz="8" w:space="0"/>
            </w:tcBorders>
            <w:noWrap w:val="0"/>
            <w:vAlign w:val="center"/>
          </w:tcPr>
          <w:p w14:paraId="77566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65A589E">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8AEC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266" w:type="dxa"/>
            <w:tcBorders>
              <w:top w:val="nil"/>
              <w:left w:val="nil"/>
              <w:bottom w:val="single" w:color="000000" w:sz="8" w:space="0"/>
              <w:right w:val="single" w:color="000000" w:sz="8" w:space="0"/>
            </w:tcBorders>
            <w:noWrap w:val="0"/>
            <w:vAlign w:val="center"/>
          </w:tcPr>
          <w:p w14:paraId="10EA6E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超高效液相色谱仪</w:t>
            </w:r>
          </w:p>
        </w:tc>
        <w:tc>
          <w:tcPr>
            <w:tcW w:w="3323" w:type="dxa"/>
            <w:tcBorders>
              <w:top w:val="nil"/>
              <w:left w:val="nil"/>
              <w:bottom w:val="single" w:color="000000" w:sz="8" w:space="0"/>
              <w:right w:val="single" w:color="000000" w:sz="8" w:space="0"/>
            </w:tcBorders>
            <w:noWrap w:val="0"/>
            <w:vAlign w:val="center"/>
          </w:tcPr>
          <w:p w14:paraId="2549A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DAD、VWD、FLD</w:t>
            </w:r>
          </w:p>
        </w:tc>
        <w:tc>
          <w:tcPr>
            <w:tcW w:w="1380" w:type="dxa"/>
            <w:tcBorders>
              <w:top w:val="nil"/>
              <w:left w:val="nil"/>
              <w:bottom w:val="single" w:color="000000" w:sz="8" w:space="0"/>
              <w:right w:val="single" w:color="000000" w:sz="8" w:space="0"/>
            </w:tcBorders>
            <w:noWrap w:val="0"/>
            <w:vAlign w:val="center"/>
          </w:tcPr>
          <w:p w14:paraId="71333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3500</w:t>
            </w:r>
          </w:p>
        </w:tc>
        <w:tc>
          <w:tcPr>
            <w:tcW w:w="2004" w:type="dxa"/>
            <w:tcBorders>
              <w:top w:val="nil"/>
              <w:left w:val="nil"/>
              <w:bottom w:val="single" w:color="000000" w:sz="8" w:space="0"/>
              <w:right w:val="single" w:color="000000" w:sz="8" w:space="0"/>
            </w:tcBorders>
            <w:noWrap w:val="0"/>
            <w:vAlign w:val="center"/>
          </w:tcPr>
          <w:p w14:paraId="283094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4EE5A38">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3C23B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2266" w:type="dxa"/>
            <w:tcBorders>
              <w:top w:val="nil"/>
              <w:left w:val="nil"/>
              <w:bottom w:val="single" w:color="000000" w:sz="8" w:space="0"/>
              <w:right w:val="single" w:color="000000" w:sz="8" w:space="0"/>
            </w:tcBorders>
            <w:noWrap w:val="0"/>
            <w:vAlign w:val="center"/>
          </w:tcPr>
          <w:p w14:paraId="23AD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超高液相串联质谱仪</w:t>
            </w:r>
          </w:p>
        </w:tc>
        <w:tc>
          <w:tcPr>
            <w:tcW w:w="3323" w:type="dxa"/>
            <w:tcBorders>
              <w:top w:val="nil"/>
              <w:left w:val="nil"/>
              <w:bottom w:val="single" w:color="000000" w:sz="8" w:space="0"/>
              <w:right w:val="single" w:color="000000" w:sz="8" w:space="0"/>
            </w:tcBorders>
            <w:noWrap w:val="0"/>
            <w:vAlign w:val="center"/>
          </w:tcPr>
          <w:p w14:paraId="4CB8B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2BADC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361438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75CC272">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B1D5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266" w:type="dxa"/>
            <w:tcBorders>
              <w:top w:val="nil"/>
              <w:left w:val="nil"/>
              <w:bottom w:val="single" w:color="000000" w:sz="8" w:space="0"/>
              <w:right w:val="single" w:color="000000" w:sz="8" w:space="0"/>
            </w:tcBorders>
            <w:noWrap w:val="0"/>
            <w:vAlign w:val="center"/>
          </w:tcPr>
          <w:p w14:paraId="4A5CCC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气相色谱串联质谱仪</w:t>
            </w:r>
          </w:p>
        </w:tc>
        <w:tc>
          <w:tcPr>
            <w:tcW w:w="3323" w:type="dxa"/>
            <w:tcBorders>
              <w:top w:val="nil"/>
              <w:left w:val="nil"/>
              <w:bottom w:val="single" w:color="000000" w:sz="8" w:space="0"/>
              <w:right w:val="single" w:color="000000" w:sz="8" w:space="0"/>
            </w:tcBorders>
            <w:noWrap w:val="0"/>
            <w:vAlign w:val="center"/>
          </w:tcPr>
          <w:p w14:paraId="6ED9D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ECD</w:t>
            </w:r>
          </w:p>
        </w:tc>
        <w:tc>
          <w:tcPr>
            <w:tcW w:w="1380" w:type="dxa"/>
            <w:tcBorders>
              <w:top w:val="nil"/>
              <w:left w:val="nil"/>
              <w:bottom w:val="single" w:color="000000" w:sz="8" w:space="0"/>
              <w:right w:val="single" w:color="000000" w:sz="8" w:space="0"/>
            </w:tcBorders>
            <w:noWrap w:val="0"/>
            <w:vAlign w:val="center"/>
          </w:tcPr>
          <w:p w14:paraId="73ADEA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4181DB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B2DCC6C">
        <w:tblPrEx>
          <w:tblCellMar>
            <w:top w:w="0" w:type="dxa"/>
            <w:left w:w="108" w:type="dxa"/>
            <w:bottom w:w="0" w:type="dxa"/>
            <w:right w:w="108" w:type="dxa"/>
          </w:tblCellMar>
        </w:tblPrEx>
        <w:trPr>
          <w:trHeight w:val="71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AA1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266" w:type="dxa"/>
            <w:tcBorders>
              <w:top w:val="nil"/>
              <w:left w:val="nil"/>
              <w:bottom w:val="single" w:color="000000" w:sz="8" w:space="0"/>
              <w:right w:val="single" w:color="000000" w:sz="8" w:space="0"/>
            </w:tcBorders>
            <w:noWrap w:val="0"/>
            <w:vAlign w:val="center"/>
          </w:tcPr>
          <w:p w14:paraId="4C243F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气相色谱-三重四级杆质谱联用仪</w:t>
            </w:r>
          </w:p>
        </w:tc>
        <w:tc>
          <w:tcPr>
            <w:tcW w:w="3323" w:type="dxa"/>
            <w:tcBorders>
              <w:top w:val="nil"/>
              <w:left w:val="nil"/>
              <w:bottom w:val="single" w:color="000000" w:sz="8" w:space="0"/>
              <w:right w:val="single" w:color="000000" w:sz="8" w:space="0"/>
            </w:tcBorders>
            <w:noWrap w:val="0"/>
            <w:vAlign w:val="center"/>
          </w:tcPr>
          <w:p w14:paraId="5D8D9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690A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47D250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39F3089">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D705A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2266" w:type="dxa"/>
            <w:tcBorders>
              <w:top w:val="nil"/>
              <w:left w:val="nil"/>
              <w:bottom w:val="single" w:color="000000" w:sz="8" w:space="0"/>
              <w:right w:val="single" w:color="000000" w:sz="8" w:space="0"/>
            </w:tcBorders>
            <w:noWrap w:val="0"/>
            <w:vAlign w:val="center"/>
          </w:tcPr>
          <w:p w14:paraId="2A9C07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气相色谱仪</w:t>
            </w:r>
          </w:p>
        </w:tc>
        <w:tc>
          <w:tcPr>
            <w:tcW w:w="3323" w:type="dxa"/>
            <w:tcBorders>
              <w:top w:val="nil"/>
              <w:left w:val="nil"/>
              <w:bottom w:val="single" w:color="000000" w:sz="8" w:space="0"/>
              <w:right w:val="single" w:color="000000" w:sz="8" w:space="0"/>
            </w:tcBorders>
            <w:noWrap w:val="0"/>
            <w:vAlign w:val="center"/>
          </w:tcPr>
          <w:p w14:paraId="77DBAD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FPD、ECD</w:t>
            </w:r>
          </w:p>
        </w:tc>
        <w:tc>
          <w:tcPr>
            <w:tcW w:w="1380" w:type="dxa"/>
            <w:tcBorders>
              <w:top w:val="nil"/>
              <w:left w:val="nil"/>
              <w:bottom w:val="single" w:color="000000" w:sz="8" w:space="0"/>
              <w:right w:val="single" w:color="000000" w:sz="8" w:space="0"/>
            </w:tcBorders>
            <w:noWrap w:val="0"/>
            <w:vAlign w:val="center"/>
          </w:tcPr>
          <w:p w14:paraId="5B9CDE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2004" w:type="dxa"/>
            <w:tcBorders>
              <w:top w:val="nil"/>
              <w:left w:val="nil"/>
              <w:bottom w:val="single" w:color="000000" w:sz="8" w:space="0"/>
              <w:right w:val="single" w:color="000000" w:sz="8" w:space="0"/>
            </w:tcBorders>
            <w:noWrap w:val="0"/>
            <w:vAlign w:val="center"/>
          </w:tcPr>
          <w:p w14:paraId="38ED5F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4DC252A">
        <w:tblPrEx>
          <w:tblCellMar>
            <w:top w:w="0" w:type="dxa"/>
            <w:left w:w="108" w:type="dxa"/>
            <w:bottom w:w="0" w:type="dxa"/>
            <w:right w:w="108" w:type="dxa"/>
          </w:tblCellMar>
        </w:tblPrEx>
        <w:trPr>
          <w:trHeight w:val="51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3FF9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2266" w:type="dxa"/>
            <w:tcBorders>
              <w:top w:val="nil"/>
              <w:left w:val="nil"/>
              <w:bottom w:val="single" w:color="000000" w:sz="8" w:space="0"/>
              <w:right w:val="single" w:color="000000" w:sz="8" w:space="0"/>
            </w:tcBorders>
            <w:noWrap w:val="0"/>
            <w:vAlign w:val="center"/>
          </w:tcPr>
          <w:p w14:paraId="518425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气相色谱仪</w:t>
            </w:r>
          </w:p>
        </w:tc>
        <w:tc>
          <w:tcPr>
            <w:tcW w:w="3323" w:type="dxa"/>
            <w:tcBorders>
              <w:top w:val="nil"/>
              <w:left w:val="nil"/>
              <w:bottom w:val="single" w:color="000000" w:sz="8" w:space="0"/>
              <w:right w:val="single" w:color="000000" w:sz="8" w:space="0"/>
            </w:tcBorders>
            <w:noWrap w:val="0"/>
            <w:vAlign w:val="center"/>
          </w:tcPr>
          <w:p w14:paraId="3A942C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ECD</w:t>
            </w:r>
          </w:p>
        </w:tc>
        <w:tc>
          <w:tcPr>
            <w:tcW w:w="1380" w:type="dxa"/>
            <w:tcBorders>
              <w:top w:val="nil"/>
              <w:left w:val="nil"/>
              <w:bottom w:val="single" w:color="000000" w:sz="8" w:space="0"/>
              <w:right w:val="single" w:color="000000" w:sz="8" w:space="0"/>
            </w:tcBorders>
            <w:noWrap w:val="0"/>
            <w:vAlign w:val="center"/>
          </w:tcPr>
          <w:p w14:paraId="314BC2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2004" w:type="dxa"/>
            <w:tcBorders>
              <w:top w:val="nil"/>
              <w:left w:val="nil"/>
              <w:bottom w:val="single" w:color="000000" w:sz="8" w:space="0"/>
              <w:right w:val="single" w:color="000000" w:sz="8" w:space="0"/>
            </w:tcBorders>
            <w:noWrap w:val="0"/>
            <w:vAlign w:val="center"/>
          </w:tcPr>
          <w:p w14:paraId="54929C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26C2334">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3625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2266" w:type="dxa"/>
            <w:tcBorders>
              <w:top w:val="nil"/>
              <w:left w:val="nil"/>
              <w:bottom w:val="single" w:color="000000" w:sz="8" w:space="0"/>
              <w:right w:val="single" w:color="000000" w:sz="8" w:space="0"/>
            </w:tcBorders>
            <w:noWrap w:val="0"/>
            <w:vAlign w:val="center"/>
          </w:tcPr>
          <w:p w14:paraId="6D91EF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气相色谱质谱联用仪</w:t>
            </w:r>
          </w:p>
        </w:tc>
        <w:tc>
          <w:tcPr>
            <w:tcW w:w="3323" w:type="dxa"/>
            <w:tcBorders>
              <w:top w:val="nil"/>
              <w:left w:val="nil"/>
              <w:bottom w:val="single" w:color="000000" w:sz="8" w:space="0"/>
              <w:right w:val="single" w:color="000000" w:sz="8" w:space="0"/>
            </w:tcBorders>
            <w:noWrap w:val="0"/>
            <w:vAlign w:val="center"/>
          </w:tcPr>
          <w:p w14:paraId="1A5212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单检测器</w:t>
            </w:r>
          </w:p>
        </w:tc>
        <w:tc>
          <w:tcPr>
            <w:tcW w:w="1380" w:type="dxa"/>
            <w:tcBorders>
              <w:top w:val="nil"/>
              <w:left w:val="nil"/>
              <w:bottom w:val="single" w:color="000000" w:sz="8" w:space="0"/>
              <w:right w:val="single" w:color="000000" w:sz="8" w:space="0"/>
            </w:tcBorders>
            <w:noWrap w:val="0"/>
            <w:vAlign w:val="center"/>
          </w:tcPr>
          <w:p w14:paraId="6E9F2F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2004" w:type="dxa"/>
            <w:tcBorders>
              <w:top w:val="nil"/>
              <w:left w:val="nil"/>
              <w:bottom w:val="single" w:color="000000" w:sz="8" w:space="0"/>
              <w:right w:val="single" w:color="000000" w:sz="8" w:space="0"/>
            </w:tcBorders>
            <w:noWrap w:val="0"/>
            <w:vAlign w:val="center"/>
          </w:tcPr>
          <w:p w14:paraId="1CEC66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CDE305B">
        <w:tblPrEx>
          <w:tblCellMar>
            <w:top w:w="0" w:type="dxa"/>
            <w:left w:w="108" w:type="dxa"/>
            <w:bottom w:w="0" w:type="dxa"/>
            <w:right w:w="108" w:type="dxa"/>
          </w:tblCellMar>
        </w:tblPrEx>
        <w:trPr>
          <w:trHeight w:val="51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1C213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2266" w:type="dxa"/>
            <w:tcBorders>
              <w:top w:val="nil"/>
              <w:left w:val="nil"/>
              <w:bottom w:val="single" w:color="000000" w:sz="8" w:space="0"/>
              <w:right w:val="single" w:color="000000" w:sz="8" w:space="0"/>
            </w:tcBorders>
            <w:noWrap w:val="0"/>
            <w:vAlign w:val="center"/>
          </w:tcPr>
          <w:p w14:paraId="3A2F4D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气相色谱质谱联用仪</w:t>
            </w:r>
          </w:p>
        </w:tc>
        <w:tc>
          <w:tcPr>
            <w:tcW w:w="3323" w:type="dxa"/>
            <w:tcBorders>
              <w:top w:val="nil"/>
              <w:left w:val="nil"/>
              <w:bottom w:val="single" w:color="000000" w:sz="8" w:space="0"/>
              <w:right w:val="single" w:color="000000" w:sz="8" w:space="0"/>
            </w:tcBorders>
            <w:noWrap w:val="0"/>
            <w:vAlign w:val="center"/>
          </w:tcPr>
          <w:p w14:paraId="10EBD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双检测器</w:t>
            </w:r>
          </w:p>
        </w:tc>
        <w:tc>
          <w:tcPr>
            <w:tcW w:w="1380" w:type="dxa"/>
            <w:tcBorders>
              <w:top w:val="nil"/>
              <w:left w:val="nil"/>
              <w:bottom w:val="single" w:color="000000" w:sz="8" w:space="0"/>
              <w:right w:val="single" w:color="000000" w:sz="8" w:space="0"/>
            </w:tcBorders>
            <w:noWrap w:val="0"/>
            <w:vAlign w:val="center"/>
          </w:tcPr>
          <w:p w14:paraId="68D2A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2600</w:t>
            </w:r>
          </w:p>
        </w:tc>
        <w:tc>
          <w:tcPr>
            <w:tcW w:w="2004" w:type="dxa"/>
            <w:tcBorders>
              <w:top w:val="nil"/>
              <w:left w:val="nil"/>
              <w:bottom w:val="single" w:color="000000" w:sz="8" w:space="0"/>
              <w:right w:val="single" w:color="000000" w:sz="8" w:space="0"/>
            </w:tcBorders>
            <w:noWrap w:val="0"/>
            <w:vAlign w:val="center"/>
          </w:tcPr>
          <w:p w14:paraId="781501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70CFE19">
        <w:tblPrEx>
          <w:tblCellMar>
            <w:top w:w="0" w:type="dxa"/>
            <w:left w:w="108" w:type="dxa"/>
            <w:bottom w:w="0" w:type="dxa"/>
            <w:right w:w="108" w:type="dxa"/>
          </w:tblCellMar>
        </w:tblPrEx>
        <w:trPr>
          <w:trHeight w:val="465"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D6D0B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2266" w:type="dxa"/>
            <w:tcBorders>
              <w:top w:val="nil"/>
              <w:left w:val="nil"/>
              <w:bottom w:val="single" w:color="000000" w:sz="8" w:space="0"/>
              <w:right w:val="single" w:color="000000" w:sz="8" w:space="0"/>
            </w:tcBorders>
            <w:noWrap w:val="0"/>
            <w:vAlign w:val="center"/>
          </w:tcPr>
          <w:p w14:paraId="7AEDE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气相色谱质谱联用仪</w:t>
            </w:r>
          </w:p>
        </w:tc>
        <w:tc>
          <w:tcPr>
            <w:tcW w:w="3323" w:type="dxa"/>
            <w:tcBorders>
              <w:top w:val="nil"/>
              <w:left w:val="nil"/>
              <w:bottom w:val="single" w:color="000000" w:sz="8" w:space="0"/>
              <w:right w:val="single" w:color="000000" w:sz="8" w:space="0"/>
            </w:tcBorders>
            <w:noWrap w:val="0"/>
            <w:vAlign w:val="center"/>
          </w:tcPr>
          <w:p w14:paraId="17EBA2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三个检测器</w:t>
            </w:r>
          </w:p>
        </w:tc>
        <w:tc>
          <w:tcPr>
            <w:tcW w:w="1380" w:type="dxa"/>
            <w:tcBorders>
              <w:top w:val="nil"/>
              <w:left w:val="nil"/>
              <w:bottom w:val="single" w:color="000000" w:sz="8" w:space="0"/>
              <w:right w:val="single" w:color="000000" w:sz="8" w:space="0"/>
            </w:tcBorders>
            <w:noWrap w:val="0"/>
            <w:vAlign w:val="center"/>
          </w:tcPr>
          <w:p w14:paraId="190B0F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3500</w:t>
            </w:r>
          </w:p>
        </w:tc>
        <w:tc>
          <w:tcPr>
            <w:tcW w:w="2004" w:type="dxa"/>
            <w:tcBorders>
              <w:top w:val="nil"/>
              <w:left w:val="nil"/>
              <w:bottom w:val="single" w:color="000000" w:sz="8" w:space="0"/>
              <w:right w:val="single" w:color="000000" w:sz="8" w:space="0"/>
            </w:tcBorders>
            <w:noWrap w:val="0"/>
            <w:vAlign w:val="center"/>
          </w:tcPr>
          <w:p w14:paraId="73196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815BE46">
        <w:tblPrEx>
          <w:tblCellMar>
            <w:top w:w="0" w:type="dxa"/>
            <w:left w:w="108" w:type="dxa"/>
            <w:bottom w:w="0" w:type="dxa"/>
            <w:right w:w="108" w:type="dxa"/>
          </w:tblCellMar>
        </w:tblPrEx>
        <w:trPr>
          <w:trHeight w:val="71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F0DC69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2266" w:type="dxa"/>
            <w:tcBorders>
              <w:top w:val="nil"/>
              <w:left w:val="nil"/>
              <w:bottom w:val="single" w:color="000000" w:sz="8" w:space="0"/>
              <w:right w:val="single" w:color="000000" w:sz="8" w:space="0"/>
            </w:tcBorders>
            <w:noWrap w:val="0"/>
            <w:vAlign w:val="center"/>
          </w:tcPr>
          <w:p w14:paraId="247C77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液相和原子荧光光谱联用仪</w:t>
            </w:r>
          </w:p>
        </w:tc>
        <w:tc>
          <w:tcPr>
            <w:tcW w:w="3323" w:type="dxa"/>
            <w:tcBorders>
              <w:top w:val="nil"/>
              <w:left w:val="nil"/>
              <w:bottom w:val="single" w:color="000000" w:sz="8" w:space="0"/>
              <w:right w:val="single" w:color="000000" w:sz="8" w:space="0"/>
            </w:tcBorders>
            <w:noWrap w:val="0"/>
            <w:vAlign w:val="center"/>
          </w:tcPr>
          <w:p w14:paraId="0DC6BA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LC-AFS9560等型号</w:t>
            </w:r>
          </w:p>
        </w:tc>
        <w:tc>
          <w:tcPr>
            <w:tcW w:w="1380" w:type="dxa"/>
            <w:tcBorders>
              <w:top w:val="nil"/>
              <w:left w:val="nil"/>
              <w:bottom w:val="single" w:color="000000" w:sz="8" w:space="0"/>
              <w:right w:val="single" w:color="000000" w:sz="8" w:space="0"/>
            </w:tcBorders>
            <w:noWrap w:val="0"/>
            <w:vAlign w:val="center"/>
          </w:tcPr>
          <w:p w14:paraId="56516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2004" w:type="dxa"/>
            <w:tcBorders>
              <w:top w:val="nil"/>
              <w:left w:val="nil"/>
              <w:bottom w:val="single" w:color="000000" w:sz="8" w:space="0"/>
              <w:right w:val="single" w:color="000000" w:sz="8" w:space="0"/>
            </w:tcBorders>
            <w:noWrap w:val="0"/>
            <w:vAlign w:val="center"/>
          </w:tcPr>
          <w:p w14:paraId="0C7628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E214086">
        <w:tblPrEx>
          <w:tblCellMar>
            <w:top w:w="0" w:type="dxa"/>
            <w:left w:w="108" w:type="dxa"/>
            <w:bottom w:w="0" w:type="dxa"/>
            <w:right w:w="108" w:type="dxa"/>
          </w:tblCellMar>
        </w:tblPrEx>
        <w:trPr>
          <w:trHeight w:val="729"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9675D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2266" w:type="dxa"/>
            <w:tcBorders>
              <w:top w:val="nil"/>
              <w:left w:val="nil"/>
              <w:bottom w:val="single" w:color="000000" w:sz="8" w:space="0"/>
              <w:right w:val="single" w:color="000000" w:sz="8" w:space="0"/>
            </w:tcBorders>
            <w:noWrap w:val="0"/>
            <w:vAlign w:val="center"/>
          </w:tcPr>
          <w:p w14:paraId="2DA84E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液相色谱-串联四级杆质谱联用仪</w:t>
            </w:r>
          </w:p>
        </w:tc>
        <w:tc>
          <w:tcPr>
            <w:tcW w:w="3323" w:type="dxa"/>
            <w:tcBorders>
              <w:top w:val="nil"/>
              <w:left w:val="nil"/>
              <w:bottom w:val="single" w:color="000000" w:sz="8" w:space="0"/>
              <w:right w:val="single" w:color="000000" w:sz="8" w:space="0"/>
            </w:tcBorders>
            <w:noWrap w:val="0"/>
            <w:vAlign w:val="center"/>
          </w:tcPr>
          <w:p w14:paraId="759026C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一个检测器</w:t>
            </w:r>
          </w:p>
        </w:tc>
        <w:tc>
          <w:tcPr>
            <w:tcW w:w="1380" w:type="dxa"/>
            <w:tcBorders>
              <w:top w:val="nil"/>
              <w:left w:val="nil"/>
              <w:bottom w:val="single" w:color="000000" w:sz="8" w:space="0"/>
              <w:right w:val="single" w:color="000000" w:sz="8" w:space="0"/>
            </w:tcBorders>
            <w:noWrap w:val="0"/>
            <w:vAlign w:val="center"/>
          </w:tcPr>
          <w:p w14:paraId="73EE75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004" w:type="dxa"/>
            <w:tcBorders>
              <w:top w:val="nil"/>
              <w:left w:val="nil"/>
              <w:bottom w:val="single" w:color="000000" w:sz="8" w:space="0"/>
              <w:right w:val="single" w:color="000000" w:sz="8" w:space="0"/>
            </w:tcBorders>
            <w:noWrap w:val="0"/>
            <w:vAlign w:val="center"/>
          </w:tcPr>
          <w:p w14:paraId="2A9BE34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635291F">
        <w:tblPrEx>
          <w:tblCellMar>
            <w:top w:w="0" w:type="dxa"/>
            <w:left w:w="108" w:type="dxa"/>
            <w:bottom w:w="0" w:type="dxa"/>
            <w:right w:w="108" w:type="dxa"/>
          </w:tblCellMar>
        </w:tblPrEx>
        <w:trPr>
          <w:trHeight w:val="77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123CEE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2266" w:type="dxa"/>
            <w:tcBorders>
              <w:top w:val="nil"/>
              <w:left w:val="nil"/>
              <w:bottom w:val="single" w:color="000000" w:sz="8" w:space="0"/>
              <w:right w:val="single" w:color="000000" w:sz="8" w:space="0"/>
            </w:tcBorders>
            <w:noWrap w:val="0"/>
            <w:vAlign w:val="center"/>
          </w:tcPr>
          <w:p w14:paraId="49A17B3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液相色谱-串联四级杆质谱联用仪</w:t>
            </w:r>
          </w:p>
        </w:tc>
        <w:tc>
          <w:tcPr>
            <w:tcW w:w="3323" w:type="dxa"/>
            <w:tcBorders>
              <w:top w:val="nil"/>
              <w:left w:val="nil"/>
              <w:bottom w:val="single" w:color="000000" w:sz="8" w:space="0"/>
              <w:right w:val="single" w:color="000000" w:sz="8" w:space="0"/>
            </w:tcBorders>
            <w:noWrap w:val="0"/>
            <w:vAlign w:val="center"/>
          </w:tcPr>
          <w:p w14:paraId="0759FA1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ESI+,ESI-,APCI+,APCI-</w:t>
            </w:r>
          </w:p>
        </w:tc>
        <w:tc>
          <w:tcPr>
            <w:tcW w:w="1380" w:type="dxa"/>
            <w:tcBorders>
              <w:top w:val="nil"/>
              <w:left w:val="nil"/>
              <w:bottom w:val="single" w:color="000000" w:sz="8" w:space="0"/>
              <w:right w:val="single" w:color="000000" w:sz="8" w:space="0"/>
            </w:tcBorders>
            <w:noWrap w:val="0"/>
            <w:vAlign w:val="center"/>
          </w:tcPr>
          <w:p w14:paraId="29700A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2004" w:type="dxa"/>
            <w:tcBorders>
              <w:top w:val="nil"/>
              <w:left w:val="nil"/>
              <w:bottom w:val="single" w:color="000000" w:sz="8" w:space="0"/>
              <w:right w:val="single" w:color="000000" w:sz="8" w:space="0"/>
            </w:tcBorders>
            <w:noWrap w:val="0"/>
            <w:vAlign w:val="center"/>
          </w:tcPr>
          <w:p w14:paraId="63F5D5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7377F75">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778413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2266" w:type="dxa"/>
            <w:tcBorders>
              <w:top w:val="nil"/>
              <w:left w:val="nil"/>
              <w:bottom w:val="single" w:color="000000" w:sz="8" w:space="0"/>
              <w:right w:val="single" w:color="000000" w:sz="8" w:space="0"/>
            </w:tcBorders>
            <w:noWrap w:val="0"/>
            <w:vAlign w:val="center"/>
          </w:tcPr>
          <w:p w14:paraId="741A80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液相色谱-电感耦合等离子体质谱仪(含自动进样装置)</w:t>
            </w:r>
          </w:p>
        </w:tc>
        <w:tc>
          <w:tcPr>
            <w:tcW w:w="3323" w:type="dxa"/>
            <w:tcBorders>
              <w:top w:val="nil"/>
              <w:left w:val="nil"/>
              <w:bottom w:val="single" w:color="000000" w:sz="8" w:space="0"/>
              <w:right w:val="single" w:color="000000" w:sz="8" w:space="0"/>
            </w:tcBorders>
            <w:noWrap w:val="0"/>
            <w:vAlign w:val="center"/>
          </w:tcPr>
          <w:p w14:paraId="3A4CF2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144E02B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2350</w:t>
            </w:r>
          </w:p>
        </w:tc>
        <w:tc>
          <w:tcPr>
            <w:tcW w:w="2004" w:type="dxa"/>
            <w:tcBorders>
              <w:top w:val="nil"/>
              <w:left w:val="nil"/>
              <w:bottom w:val="single" w:color="000000" w:sz="8" w:space="0"/>
              <w:right w:val="single" w:color="000000" w:sz="8" w:space="0"/>
            </w:tcBorders>
            <w:noWrap w:val="0"/>
            <w:vAlign w:val="center"/>
          </w:tcPr>
          <w:p w14:paraId="1B9919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2DA62D3">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6EED8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2266" w:type="dxa"/>
            <w:tcBorders>
              <w:top w:val="nil"/>
              <w:left w:val="nil"/>
              <w:bottom w:val="single" w:color="000000" w:sz="8" w:space="0"/>
              <w:right w:val="single" w:color="000000" w:sz="8" w:space="0"/>
            </w:tcBorders>
            <w:noWrap w:val="0"/>
            <w:vAlign w:val="center"/>
          </w:tcPr>
          <w:p w14:paraId="479A64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原子吸收光谱仪</w:t>
            </w:r>
          </w:p>
        </w:tc>
        <w:tc>
          <w:tcPr>
            <w:tcW w:w="3323" w:type="dxa"/>
            <w:tcBorders>
              <w:top w:val="nil"/>
              <w:left w:val="nil"/>
              <w:bottom w:val="single" w:color="000000" w:sz="8" w:space="0"/>
              <w:right w:val="single" w:color="000000" w:sz="8" w:space="0"/>
            </w:tcBorders>
            <w:noWrap w:val="0"/>
            <w:vAlign w:val="center"/>
          </w:tcPr>
          <w:p w14:paraId="6BD3691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火焰、石墨炉检测器</w:t>
            </w:r>
          </w:p>
        </w:tc>
        <w:tc>
          <w:tcPr>
            <w:tcW w:w="1380" w:type="dxa"/>
            <w:tcBorders>
              <w:top w:val="nil"/>
              <w:left w:val="nil"/>
              <w:bottom w:val="single" w:color="000000" w:sz="8" w:space="0"/>
              <w:right w:val="single" w:color="000000" w:sz="8" w:space="0"/>
            </w:tcBorders>
            <w:noWrap w:val="0"/>
            <w:vAlign w:val="center"/>
          </w:tcPr>
          <w:p w14:paraId="09ECAB9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2004" w:type="dxa"/>
            <w:tcBorders>
              <w:top w:val="nil"/>
              <w:left w:val="nil"/>
              <w:bottom w:val="single" w:color="000000" w:sz="8" w:space="0"/>
              <w:right w:val="single" w:color="000000" w:sz="8" w:space="0"/>
            </w:tcBorders>
            <w:noWrap w:val="0"/>
            <w:vAlign w:val="center"/>
          </w:tcPr>
          <w:p w14:paraId="10EB0E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E537074">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382B9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2266" w:type="dxa"/>
            <w:tcBorders>
              <w:top w:val="nil"/>
              <w:left w:val="nil"/>
              <w:bottom w:val="single" w:color="000000" w:sz="8" w:space="0"/>
              <w:right w:val="single" w:color="000000" w:sz="8" w:space="0"/>
            </w:tcBorders>
            <w:noWrap w:val="0"/>
            <w:vAlign w:val="center"/>
          </w:tcPr>
          <w:p w14:paraId="53F051E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冷库</w:t>
            </w:r>
          </w:p>
        </w:tc>
        <w:tc>
          <w:tcPr>
            <w:tcW w:w="3323" w:type="dxa"/>
            <w:tcBorders>
              <w:top w:val="nil"/>
              <w:left w:val="nil"/>
              <w:bottom w:val="single" w:color="000000" w:sz="8" w:space="0"/>
              <w:right w:val="single" w:color="000000" w:sz="8" w:space="0"/>
            </w:tcBorders>
            <w:noWrap w:val="0"/>
            <w:vAlign w:val="center"/>
          </w:tcPr>
          <w:p w14:paraId="00C8D5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（2~8）℃、-20℃</w:t>
            </w:r>
          </w:p>
        </w:tc>
        <w:tc>
          <w:tcPr>
            <w:tcW w:w="1380" w:type="dxa"/>
            <w:tcBorders>
              <w:top w:val="nil"/>
              <w:left w:val="nil"/>
              <w:bottom w:val="single" w:color="000000" w:sz="8" w:space="0"/>
              <w:right w:val="single" w:color="000000" w:sz="8" w:space="0"/>
            </w:tcBorders>
            <w:noWrap w:val="0"/>
            <w:vAlign w:val="center"/>
          </w:tcPr>
          <w:p w14:paraId="264A75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2004" w:type="dxa"/>
            <w:tcBorders>
              <w:top w:val="nil"/>
              <w:left w:val="nil"/>
              <w:bottom w:val="single" w:color="000000" w:sz="8" w:space="0"/>
              <w:right w:val="single" w:color="000000" w:sz="8" w:space="0"/>
            </w:tcBorders>
            <w:noWrap w:val="0"/>
            <w:vAlign w:val="center"/>
          </w:tcPr>
          <w:p w14:paraId="023576A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33993EA">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5C0D87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2266" w:type="dxa"/>
            <w:tcBorders>
              <w:top w:val="nil"/>
              <w:left w:val="nil"/>
              <w:bottom w:val="single" w:color="000000" w:sz="8" w:space="0"/>
              <w:right w:val="single" w:color="000000" w:sz="8" w:space="0"/>
            </w:tcBorders>
            <w:noWrap w:val="0"/>
            <w:vAlign w:val="center"/>
          </w:tcPr>
          <w:p w14:paraId="5187CC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一级水</w:t>
            </w:r>
          </w:p>
        </w:tc>
        <w:tc>
          <w:tcPr>
            <w:tcW w:w="3323" w:type="dxa"/>
            <w:tcBorders>
              <w:top w:val="nil"/>
              <w:left w:val="nil"/>
              <w:bottom w:val="single" w:color="000000" w:sz="8" w:space="0"/>
              <w:right w:val="single" w:color="000000" w:sz="8" w:space="0"/>
            </w:tcBorders>
            <w:noWrap w:val="0"/>
            <w:vAlign w:val="center"/>
          </w:tcPr>
          <w:p w14:paraId="6CB9BE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电导率、可溶性硅、吸光度</w:t>
            </w:r>
          </w:p>
        </w:tc>
        <w:tc>
          <w:tcPr>
            <w:tcW w:w="1380" w:type="dxa"/>
            <w:tcBorders>
              <w:top w:val="nil"/>
              <w:left w:val="nil"/>
              <w:bottom w:val="single" w:color="000000" w:sz="8" w:space="0"/>
              <w:right w:val="single" w:color="000000" w:sz="8" w:space="0"/>
            </w:tcBorders>
            <w:noWrap w:val="0"/>
            <w:vAlign w:val="center"/>
          </w:tcPr>
          <w:p w14:paraId="158BB51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2350</w:t>
            </w:r>
          </w:p>
        </w:tc>
        <w:tc>
          <w:tcPr>
            <w:tcW w:w="2004" w:type="dxa"/>
            <w:tcBorders>
              <w:top w:val="nil"/>
              <w:left w:val="nil"/>
              <w:bottom w:val="single" w:color="000000" w:sz="8" w:space="0"/>
              <w:right w:val="single" w:color="000000" w:sz="8" w:space="0"/>
            </w:tcBorders>
            <w:noWrap w:val="0"/>
            <w:vAlign w:val="center"/>
          </w:tcPr>
          <w:p w14:paraId="7810025E">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w:t>
            </w:r>
          </w:p>
        </w:tc>
      </w:tr>
      <w:tr w14:paraId="428CBF4B">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1F00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2266" w:type="dxa"/>
            <w:tcBorders>
              <w:top w:val="nil"/>
              <w:left w:val="nil"/>
              <w:bottom w:val="single" w:color="000000" w:sz="8" w:space="0"/>
              <w:right w:val="single" w:color="000000" w:sz="8" w:space="0"/>
            </w:tcBorders>
            <w:noWrap w:val="0"/>
            <w:vAlign w:val="center"/>
          </w:tcPr>
          <w:p w14:paraId="4752F5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3323" w:type="dxa"/>
            <w:tcBorders>
              <w:top w:val="nil"/>
              <w:left w:val="nil"/>
              <w:bottom w:val="single" w:color="000000" w:sz="8" w:space="0"/>
              <w:right w:val="single" w:color="000000" w:sz="8" w:space="0"/>
            </w:tcBorders>
            <w:noWrap w:val="0"/>
            <w:vAlign w:val="center"/>
          </w:tcPr>
          <w:p w14:paraId="103A8F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07BFC77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004" w:type="dxa"/>
            <w:tcBorders>
              <w:top w:val="nil"/>
              <w:left w:val="nil"/>
              <w:bottom w:val="single" w:color="000000" w:sz="8" w:space="0"/>
              <w:right w:val="single" w:color="000000" w:sz="8" w:space="0"/>
            </w:tcBorders>
            <w:noWrap w:val="0"/>
            <w:vAlign w:val="center"/>
          </w:tcPr>
          <w:p w14:paraId="1A0313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1F8E124">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52E39D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2266" w:type="dxa"/>
            <w:tcBorders>
              <w:top w:val="nil"/>
              <w:left w:val="nil"/>
              <w:bottom w:val="single" w:color="000000" w:sz="8" w:space="0"/>
              <w:right w:val="single" w:color="000000" w:sz="8" w:space="0"/>
            </w:tcBorders>
            <w:noWrap w:val="0"/>
            <w:vAlign w:val="center"/>
          </w:tcPr>
          <w:p w14:paraId="055A12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温湿度计</w:t>
            </w:r>
          </w:p>
        </w:tc>
        <w:tc>
          <w:tcPr>
            <w:tcW w:w="3323" w:type="dxa"/>
            <w:tcBorders>
              <w:top w:val="nil"/>
              <w:left w:val="nil"/>
              <w:bottom w:val="single" w:color="000000" w:sz="8" w:space="0"/>
              <w:right w:val="single" w:color="000000" w:sz="8" w:space="0"/>
            </w:tcBorders>
            <w:noWrap w:val="0"/>
            <w:vAlign w:val="center"/>
          </w:tcPr>
          <w:p w14:paraId="4C127A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3D5D4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004" w:type="dxa"/>
            <w:tcBorders>
              <w:top w:val="nil"/>
              <w:left w:val="nil"/>
              <w:bottom w:val="single" w:color="000000" w:sz="8" w:space="0"/>
              <w:right w:val="single" w:color="000000" w:sz="8" w:space="0"/>
            </w:tcBorders>
            <w:noWrap w:val="0"/>
            <w:vAlign w:val="center"/>
          </w:tcPr>
          <w:p w14:paraId="02AAA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9491A70">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5E8E0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2266" w:type="dxa"/>
            <w:tcBorders>
              <w:top w:val="nil"/>
              <w:left w:val="nil"/>
              <w:bottom w:val="single" w:color="000000" w:sz="8" w:space="0"/>
              <w:right w:val="single" w:color="000000" w:sz="8" w:space="0"/>
            </w:tcBorders>
            <w:noWrap w:val="0"/>
            <w:vAlign w:val="center"/>
          </w:tcPr>
          <w:p w14:paraId="6D92A4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单道移液器</w:t>
            </w:r>
          </w:p>
        </w:tc>
        <w:tc>
          <w:tcPr>
            <w:tcW w:w="3323" w:type="dxa"/>
            <w:tcBorders>
              <w:top w:val="nil"/>
              <w:left w:val="nil"/>
              <w:bottom w:val="single" w:color="000000" w:sz="8" w:space="0"/>
              <w:right w:val="single" w:color="000000" w:sz="8" w:space="0"/>
            </w:tcBorders>
            <w:noWrap w:val="0"/>
            <w:vAlign w:val="center"/>
          </w:tcPr>
          <w:p w14:paraId="7BE8B2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做三个点</w:t>
            </w:r>
          </w:p>
        </w:tc>
        <w:tc>
          <w:tcPr>
            <w:tcW w:w="1380" w:type="dxa"/>
            <w:tcBorders>
              <w:top w:val="nil"/>
              <w:left w:val="nil"/>
              <w:bottom w:val="single" w:color="000000" w:sz="8" w:space="0"/>
              <w:right w:val="single" w:color="000000" w:sz="8" w:space="0"/>
            </w:tcBorders>
            <w:noWrap w:val="0"/>
            <w:vAlign w:val="center"/>
          </w:tcPr>
          <w:p w14:paraId="24AF54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004" w:type="dxa"/>
            <w:tcBorders>
              <w:top w:val="nil"/>
              <w:left w:val="nil"/>
              <w:bottom w:val="single" w:color="000000" w:sz="8" w:space="0"/>
              <w:right w:val="single" w:color="000000" w:sz="8" w:space="0"/>
            </w:tcBorders>
            <w:noWrap w:val="0"/>
            <w:vAlign w:val="center"/>
          </w:tcPr>
          <w:p w14:paraId="4E3A10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ED67081">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607835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2266" w:type="dxa"/>
            <w:tcBorders>
              <w:top w:val="nil"/>
              <w:left w:val="nil"/>
              <w:bottom w:val="single" w:color="000000" w:sz="8" w:space="0"/>
              <w:right w:val="single" w:color="000000" w:sz="8" w:space="0"/>
            </w:tcBorders>
            <w:noWrap w:val="0"/>
            <w:vAlign w:val="center"/>
          </w:tcPr>
          <w:p w14:paraId="728E2D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8道移液器</w:t>
            </w:r>
          </w:p>
        </w:tc>
        <w:tc>
          <w:tcPr>
            <w:tcW w:w="3323" w:type="dxa"/>
            <w:tcBorders>
              <w:top w:val="nil"/>
              <w:left w:val="nil"/>
              <w:bottom w:val="single" w:color="000000" w:sz="8" w:space="0"/>
              <w:right w:val="single" w:color="000000" w:sz="8" w:space="0"/>
            </w:tcBorders>
            <w:noWrap w:val="0"/>
            <w:vAlign w:val="center"/>
          </w:tcPr>
          <w:p w14:paraId="22B1FA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8通道，每通道做三个点</w:t>
            </w:r>
          </w:p>
        </w:tc>
        <w:tc>
          <w:tcPr>
            <w:tcW w:w="1380" w:type="dxa"/>
            <w:tcBorders>
              <w:top w:val="nil"/>
              <w:left w:val="nil"/>
              <w:bottom w:val="single" w:color="000000" w:sz="8" w:space="0"/>
              <w:right w:val="single" w:color="000000" w:sz="8" w:space="0"/>
            </w:tcBorders>
            <w:noWrap w:val="0"/>
            <w:vAlign w:val="center"/>
          </w:tcPr>
          <w:p w14:paraId="7FB264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7C160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1A46D95">
        <w:tblPrEx>
          <w:tblCellMar>
            <w:top w:w="0" w:type="dxa"/>
            <w:left w:w="108" w:type="dxa"/>
            <w:bottom w:w="0" w:type="dxa"/>
            <w:right w:w="108" w:type="dxa"/>
          </w:tblCellMar>
        </w:tblPrEx>
        <w:trPr>
          <w:trHeight w:val="1065"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411B59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2266" w:type="dxa"/>
            <w:tcBorders>
              <w:top w:val="nil"/>
              <w:left w:val="nil"/>
              <w:bottom w:val="single" w:color="000000" w:sz="8" w:space="0"/>
              <w:right w:val="single" w:color="000000" w:sz="8" w:space="0"/>
            </w:tcBorders>
            <w:noWrap w:val="0"/>
            <w:vAlign w:val="center"/>
          </w:tcPr>
          <w:p w14:paraId="10F80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12道移液器</w:t>
            </w:r>
          </w:p>
        </w:tc>
        <w:tc>
          <w:tcPr>
            <w:tcW w:w="3323" w:type="dxa"/>
            <w:tcBorders>
              <w:top w:val="nil"/>
              <w:left w:val="nil"/>
              <w:bottom w:val="single" w:color="000000" w:sz="8" w:space="0"/>
              <w:right w:val="single" w:color="000000" w:sz="8" w:space="0"/>
            </w:tcBorders>
            <w:noWrap w:val="0"/>
            <w:vAlign w:val="center"/>
          </w:tcPr>
          <w:p w14:paraId="37C619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12通道，每通道做三个点</w:t>
            </w:r>
          </w:p>
        </w:tc>
        <w:tc>
          <w:tcPr>
            <w:tcW w:w="1380" w:type="dxa"/>
            <w:tcBorders>
              <w:top w:val="nil"/>
              <w:left w:val="nil"/>
              <w:bottom w:val="single" w:color="000000" w:sz="8" w:space="0"/>
              <w:right w:val="single" w:color="000000" w:sz="8" w:space="0"/>
            </w:tcBorders>
            <w:noWrap w:val="0"/>
            <w:vAlign w:val="center"/>
          </w:tcPr>
          <w:p w14:paraId="55D661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2004" w:type="dxa"/>
            <w:tcBorders>
              <w:top w:val="nil"/>
              <w:left w:val="nil"/>
              <w:bottom w:val="single" w:color="000000" w:sz="8" w:space="0"/>
              <w:right w:val="single" w:color="000000" w:sz="8" w:space="0"/>
            </w:tcBorders>
            <w:noWrap w:val="0"/>
            <w:vAlign w:val="center"/>
          </w:tcPr>
          <w:p w14:paraId="3A4865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4CE7FCF">
        <w:tblPrEx>
          <w:tblCellMar>
            <w:top w:w="0" w:type="dxa"/>
            <w:left w:w="108" w:type="dxa"/>
            <w:bottom w:w="0" w:type="dxa"/>
            <w:right w:w="108" w:type="dxa"/>
          </w:tblCellMar>
        </w:tblPrEx>
        <w:trPr>
          <w:trHeight w:val="94"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45035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2266" w:type="dxa"/>
            <w:tcBorders>
              <w:top w:val="nil"/>
              <w:left w:val="nil"/>
              <w:bottom w:val="single" w:color="000000" w:sz="8" w:space="0"/>
              <w:right w:val="single" w:color="000000" w:sz="8" w:space="0"/>
            </w:tcBorders>
            <w:noWrap w:val="0"/>
            <w:vAlign w:val="center"/>
          </w:tcPr>
          <w:p w14:paraId="7BCFE6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容量瓶</w:t>
            </w:r>
          </w:p>
        </w:tc>
        <w:tc>
          <w:tcPr>
            <w:tcW w:w="3323" w:type="dxa"/>
            <w:tcBorders>
              <w:top w:val="nil"/>
              <w:left w:val="nil"/>
              <w:bottom w:val="single" w:color="000000" w:sz="8" w:space="0"/>
              <w:right w:val="single" w:color="000000" w:sz="8" w:space="0"/>
            </w:tcBorders>
            <w:noWrap w:val="0"/>
            <w:vAlign w:val="center"/>
          </w:tcPr>
          <w:p w14:paraId="118EC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AA04D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4E01F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CF5CC94">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5D5CA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2266" w:type="dxa"/>
            <w:tcBorders>
              <w:top w:val="nil"/>
              <w:left w:val="nil"/>
              <w:bottom w:val="single" w:color="000000" w:sz="8" w:space="0"/>
              <w:right w:val="single" w:color="000000" w:sz="8" w:space="0"/>
            </w:tcBorders>
            <w:noWrap w:val="0"/>
            <w:vAlign w:val="center"/>
          </w:tcPr>
          <w:p w14:paraId="10D2E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量筒</w:t>
            </w:r>
          </w:p>
        </w:tc>
        <w:tc>
          <w:tcPr>
            <w:tcW w:w="3323" w:type="dxa"/>
            <w:tcBorders>
              <w:top w:val="nil"/>
              <w:left w:val="nil"/>
              <w:bottom w:val="single" w:color="000000" w:sz="8" w:space="0"/>
              <w:right w:val="single" w:color="000000" w:sz="8" w:space="0"/>
            </w:tcBorders>
            <w:noWrap w:val="0"/>
            <w:vAlign w:val="center"/>
          </w:tcPr>
          <w:p w14:paraId="7F87E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A157A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21C6B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0A26647">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724989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2266" w:type="dxa"/>
            <w:tcBorders>
              <w:top w:val="nil"/>
              <w:left w:val="nil"/>
              <w:bottom w:val="single" w:color="000000" w:sz="8" w:space="0"/>
              <w:right w:val="single" w:color="000000" w:sz="8" w:space="0"/>
            </w:tcBorders>
            <w:noWrap w:val="0"/>
            <w:vAlign w:val="center"/>
          </w:tcPr>
          <w:p w14:paraId="1DF51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分度吸量管</w:t>
            </w:r>
          </w:p>
        </w:tc>
        <w:tc>
          <w:tcPr>
            <w:tcW w:w="3323" w:type="dxa"/>
            <w:tcBorders>
              <w:top w:val="nil"/>
              <w:left w:val="nil"/>
              <w:bottom w:val="single" w:color="000000" w:sz="8" w:space="0"/>
              <w:right w:val="single" w:color="000000" w:sz="8" w:space="0"/>
            </w:tcBorders>
            <w:noWrap w:val="0"/>
            <w:vAlign w:val="center"/>
          </w:tcPr>
          <w:p w14:paraId="53E9D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5D16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58FADB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9FB705A">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2F988B6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2266" w:type="dxa"/>
            <w:tcBorders>
              <w:top w:val="nil"/>
              <w:left w:val="nil"/>
              <w:bottom w:val="single" w:color="000000" w:sz="8" w:space="0"/>
              <w:right w:val="single" w:color="000000" w:sz="8" w:space="0"/>
            </w:tcBorders>
            <w:noWrap w:val="0"/>
            <w:vAlign w:val="center"/>
          </w:tcPr>
          <w:p w14:paraId="10924E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比色管</w:t>
            </w:r>
          </w:p>
        </w:tc>
        <w:tc>
          <w:tcPr>
            <w:tcW w:w="3323" w:type="dxa"/>
            <w:tcBorders>
              <w:top w:val="nil"/>
              <w:left w:val="nil"/>
              <w:bottom w:val="single" w:color="000000" w:sz="8" w:space="0"/>
              <w:right w:val="single" w:color="000000" w:sz="8" w:space="0"/>
            </w:tcBorders>
            <w:noWrap w:val="0"/>
            <w:vAlign w:val="center"/>
          </w:tcPr>
          <w:p w14:paraId="7A897F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AAB8A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5FCB37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E89BDC6">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AF7EC0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2266" w:type="dxa"/>
            <w:tcBorders>
              <w:top w:val="nil"/>
              <w:left w:val="nil"/>
              <w:bottom w:val="single" w:color="000000" w:sz="8" w:space="0"/>
              <w:right w:val="single" w:color="000000" w:sz="8" w:space="0"/>
            </w:tcBorders>
            <w:noWrap w:val="0"/>
            <w:vAlign w:val="center"/>
          </w:tcPr>
          <w:p w14:paraId="43161B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单标线吸量管</w:t>
            </w:r>
          </w:p>
        </w:tc>
        <w:tc>
          <w:tcPr>
            <w:tcW w:w="3323" w:type="dxa"/>
            <w:tcBorders>
              <w:top w:val="nil"/>
              <w:left w:val="nil"/>
              <w:bottom w:val="single" w:color="000000" w:sz="8" w:space="0"/>
              <w:right w:val="single" w:color="000000" w:sz="8" w:space="0"/>
            </w:tcBorders>
            <w:noWrap w:val="0"/>
            <w:vAlign w:val="center"/>
          </w:tcPr>
          <w:p w14:paraId="13BD28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71107A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472E0E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2403055">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387F27E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2266" w:type="dxa"/>
            <w:tcBorders>
              <w:top w:val="nil"/>
              <w:left w:val="nil"/>
              <w:bottom w:val="single" w:color="000000" w:sz="8" w:space="0"/>
              <w:right w:val="single" w:color="000000" w:sz="8" w:space="0"/>
            </w:tcBorders>
            <w:noWrap w:val="0"/>
            <w:vAlign w:val="center"/>
          </w:tcPr>
          <w:p w14:paraId="30BFB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瓶口分液器</w:t>
            </w:r>
          </w:p>
        </w:tc>
        <w:tc>
          <w:tcPr>
            <w:tcW w:w="3323" w:type="dxa"/>
            <w:tcBorders>
              <w:top w:val="nil"/>
              <w:left w:val="nil"/>
              <w:bottom w:val="single" w:color="000000" w:sz="8" w:space="0"/>
              <w:right w:val="single" w:color="000000" w:sz="8" w:space="0"/>
            </w:tcBorders>
            <w:noWrap w:val="0"/>
            <w:vAlign w:val="center"/>
          </w:tcPr>
          <w:p w14:paraId="03CCBE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53B540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004" w:type="dxa"/>
            <w:tcBorders>
              <w:top w:val="nil"/>
              <w:left w:val="nil"/>
              <w:bottom w:val="single" w:color="000000" w:sz="8" w:space="0"/>
              <w:right w:val="single" w:color="000000" w:sz="8" w:space="0"/>
            </w:tcBorders>
            <w:noWrap w:val="0"/>
            <w:vAlign w:val="center"/>
          </w:tcPr>
          <w:p w14:paraId="0FA544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C115086">
        <w:tblPrEx>
          <w:tblCellMar>
            <w:top w:w="0" w:type="dxa"/>
            <w:left w:w="108" w:type="dxa"/>
            <w:bottom w:w="0" w:type="dxa"/>
            <w:right w:w="108" w:type="dxa"/>
          </w:tblCellMar>
        </w:tblPrEx>
        <w:trPr>
          <w:trHeight w:val="9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75851D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2266" w:type="dxa"/>
            <w:tcBorders>
              <w:top w:val="nil"/>
              <w:left w:val="nil"/>
              <w:bottom w:val="single" w:color="000000" w:sz="8" w:space="0"/>
              <w:right w:val="single" w:color="000000" w:sz="8" w:space="0"/>
            </w:tcBorders>
            <w:noWrap w:val="0"/>
            <w:vAlign w:val="center"/>
          </w:tcPr>
          <w:p w14:paraId="72291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筛网</w:t>
            </w:r>
          </w:p>
        </w:tc>
        <w:tc>
          <w:tcPr>
            <w:tcW w:w="3323" w:type="dxa"/>
            <w:tcBorders>
              <w:top w:val="nil"/>
              <w:left w:val="nil"/>
              <w:bottom w:val="single" w:color="000000" w:sz="8" w:space="0"/>
              <w:right w:val="single" w:color="000000" w:sz="8" w:space="0"/>
            </w:tcBorders>
            <w:noWrap w:val="0"/>
            <w:vAlign w:val="center"/>
          </w:tcPr>
          <w:p w14:paraId="04564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44F56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2004" w:type="dxa"/>
            <w:tcBorders>
              <w:top w:val="nil"/>
              <w:left w:val="nil"/>
              <w:bottom w:val="single" w:color="000000" w:sz="8" w:space="0"/>
              <w:right w:val="single" w:color="000000" w:sz="8" w:space="0"/>
            </w:tcBorders>
            <w:noWrap w:val="0"/>
            <w:vAlign w:val="center"/>
          </w:tcPr>
          <w:p w14:paraId="39C52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42623B0">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05EE3D8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2266" w:type="dxa"/>
            <w:tcBorders>
              <w:top w:val="nil"/>
              <w:left w:val="nil"/>
              <w:bottom w:val="single" w:color="000000" w:sz="8" w:space="0"/>
              <w:right w:val="single" w:color="000000" w:sz="8" w:space="0"/>
            </w:tcBorders>
            <w:noWrap w:val="0"/>
            <w:vAlign w:val="center"/>
          </w:tcPr>
          <w:p w14:paraId="38C293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w:t>
            </w:r>
          </w:p>
        </w:tc>
        <w:tc>
          <w:tcPr>
            <w:tcW w:w="3323" w:type="dxa"/>
            <w:tcBorders>
              <w:top w:val="nil"/>
              <w:left w:val="nil"/>
              <w:bottom w:val="single" w:color="000000" w:sz="8" w:space="0"/>
              <w:right w:val="single" w:color="000000" w:sz="8" w:space="0"/>
            </w:tcBorders>
            <w:noWrap w:val="0"/>
            <w:vAlign w:val="center"/>
          </w:tcPr>
          <w:p w14:paraId="12E3A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1380" w:type="dxa"/>
            <w:tcBorders>
              <w:top w:val="nil"/>
              <w:left w:val="nil"/>
              <w:bottom w:val="single" w:color="000000" w:sz="8" w:space="0"/>
              <w:right w:val="single" w:color="000000" w:sz="8" w:space="0"/>
            </w:tcBorders>
            <w:noWrap w:val="0"/>
            <w:vAlign w:val="center"/>
          </w:tcPr>
          <w:p w14:paraId="13F078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2004" w:type="dxa"/>
            <w:tcBorders>
              <w:top w:val="nil"/>
              <w:left w:val="nil"/>
              <w:bottom w:val="single" w:color="000000" w:sz="8" w:space="0"/>
              <w:right w:val="single" w:color="000000" w:sz="8" w:space="0"/>
            </w:tcBorders>
            <w:noWrap w:val="0"/>
            <w:vAlign w:val="center"/>
          </w:tcPr>
          <w:p w14:paraId="66DFC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62896AD">
        <w:tblPrEx>
          <w:tblCellMar>
            <w:top w:w="0" w:type="dxa"/>
            <w:left w:w="108" w:type="dxa"/>
            <w:bottom w:w="0" w:type="dxa"/>
            <w:right w:w="108" w:type="dxa"/>
          </w:tblCellMar>
        </w:tblPrEx>
        <w:trPr>
          <w:trHeight w:val="100" w:hRule="atLeast"/>
          <w:jc w:val="center"/>
        </w:trPr>
        <w:tc>
          <w:tcPr>
            <w:tcW w:w="685" w:type="dxa"/>
            <w:tcBorders>
              <w:top w:val="nil"/>
              <w:left w:val="single" w:color="000000" w:sz="8" w:space="0"/>
              <w:bottom w:val="single" w:color="000000" w:sz="8" w:space="0"/>
              <w:right w:val="single" w:color="000000" w:sz="8" w:space="0"/>
            </w:tcBorders>
            <w:noWrap w:val="0"/>
            <w:vAlign w:val="center"/>
          </w:tcPr>
          <w:p w14:paraId="1D55BEA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2266" w:type="dxa"/>
            <w:tcBorders>
              <w:top w:val="nil"/>
              <w:left w:val="nil"/>
              <w:bottom w:val="single" w:color="000000" w:sz="8" w:space="0"/>
              <w:right w:val="single" w:color="000000" w:sz="8" w:space="0"/>
            </w:tcBorders>
            <w:noWrap w:val="0"/>
            <w:vAlign w:val="center"/>
          </w:tcPr>
          <w:p w14:paraId="340295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气体报警器</w:t>
            </w:r>
          </w:p>
        </w:tc>
        <w:tc>
          <w:tcPr>
            <w:tcW w:w="3323" w:type="dxa"/>
            <w:tcBorders>
              <w:top w:val="nil"/>
              <w:left w:val="nil"/>
              <w:bottom w:val="single" w:color="000000" w:sz="8" w:space="0"/>
              <w:right w:val="single" w:color="000000" w:sz="8" w:space="0"/>
            </w:tcBorders>
            <w:noWrap w:val="0"/>
            <w:vAlign w:val="center"/>
          </w:tcPr>
          <w:p w14:paraId="01F95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甲烷、异丁烷</w:t>
            </w:r>
          </w:p>
        </w:tc>
        <w:tc>
          <w:tcPr>
            <w:tcW w:w="1380" w:type="dxa"/>
            <w:tcBorders>
              <w:top w:val="nil"/>
              <w:left w:val="nil"/>
              <w:bottom w:val="single" w:color="000000" w:sz="8" w:space="0"/>
              <w:right w:val="single" w:color="000000" w:sz="8" w:space="0"/>
            </w:tcBorders>
            <w:noWrap w:val="0"/>
            <w:vAlign w:val="center"/>
          </w:tcPr>
          <w:p w14:paraId="4C1F89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004" w:type="dxa"/>
            <w:tcBorders>
              <w:top w:val="nil"/>
              <w:left w:val="nil"/>
              <w:bottom w:val="single" w:color="000000" w:sz="8" w:space="0"/>
              <w:right w:val="single" w:color="000000" w:sz="8" w:space="0"/>
            </w:tcBorders>
            <w:noWrap w:val="0"/>
            <w:vAlign w:val="center"/>
          </w:tcPr>
          <w:p w14:paraId="50B3E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14:paraId="41A85440">
      <w:pPr>
        <w:rPr>
          <w:rFonts w:hint="eastAsia"/>
        </w:rPr>
      </w:pPr>
      <w:bookmarkStart w:id="9" w:name="_Toc135293161"/>
      <w:r>
        <w:rPr>
          <w:rFonts w:hint="eastAsia"/>
        </w:rPr>
        <w:br w:type="page"/>
      </w:r>
    </w:p>
    <w:p w14:paraId="612F18B6">
      <w:pPr>
        <w:rPr>
          <w:rFonts w:hint="eastAsia"/>
        </w:rPr>
      </w:pPr>
    </w:p>
    <w:p w14:paraId="40783CDB">
      <w:pPr>
        <w:pStyle w:val="4"/>
      </w:pPr>
      <w:r>
        <w:rPr>
          <w:rFonts w:hint="eastAsia"/>
        </w:rPr>
        <w:t>第三章  投标文件初审</w:t>
      </w:r>
      <w:bookmarkEnd w:id="9"/>
    </w:p>
    <w:p w14:paraId="5F253BC2">
      <w:pPr>
        <w:adjustRightInd w:val="0"/>
        <w:spacing w:line="360" w:lineRule="auto"/>
        <w:rPr>
          <w:snapToGrid w:val="0"/>
          <w:kern w:val="0"/>
        </w:rPr>
      </w:pPr>
    </w:p>
    <w:p w14:paraId="70BAF54D">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5FD9A257">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7EBC8031">
      <w:pPr>
        <w:adjustRightInd w:val="0"/>
        <w:spacing w:line="360" w:lineRule="auto"/>
        <w:ind w:firstLine="422" w:firstLineChars="201"/>
        <w:rPr>
          <w:rFonts w:hint="eastAsia" w:ascii="宋体" w:hAnsi="宋体"/>
          <w:snapToGrid w:val="0"/>
          <w:kern w:val="0"/>
        </w:rPr>
      </w:pPr>
    </w:p>
    <w:p w14:paraId="2DDDC77A">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200B37BE">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0A0D2CDD">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14490C49">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4A4B7E16">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8DC0CF5">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6485DDFA">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531DFEB">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7AA2FF6">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A40CD1D">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91EF947">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C8CDEF2">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1BAB8D23">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FD05C29">
      <w:pPr>
        <w:adjustRightInd w:val="0"/>
        <w:spacing w:line="360" w:lineRule="auto"/>
        <w:ind w:firstLine="422" w:firstLineChars="201"/>
      </w:pPr>
      <w:r>
        <w:rPr>
          <w:rFonts w:hint="eastAsia" w:ascii="宋体" w:hAnsi="宋体"/>
          <w:snapToGrid w:val="0"/>
          <w:kern w:val="0"/>
        </w:rPr>
        <w:t>13、法律法规规定的其它情形。</w:t>
      </w:r>
      <w:bookmarkStart w:id="10" w:name="_Toc135293162"/>
    </w:p>
    <w:p w14:paraId="510EB030">
      <w:pPr>
        <w:pStyle w:val="4"/>
        <w:spacing w:after="0"/>
        <w:rPr>
          <w:rFonts w:hint="eastAsia"/>
        </w:rPr>
      </w:pPr>
    </w:p>
    <w:p w14:paraId="1FD0D34A">
      <w:pPr>
        <w:rPr>
          <w:rFonts w:hint="eastAsia"/>
        </w:rPr>
      </w:pPr>
      <w:r>
        <w:rPr>
          <w:rFonts w:hint="eastAsia"/>
        </w:rPr>
        <w:br w:type="page"/>
      </w:r>
    </w:p>
    <w:p w14:paraId="7F028A2E">
      <w:pPr>
        <w:pStyle w:val="4"/>
        <w:spacing w:after="0"/>
      </w:pPr>
      <w:r>
        <w:rPr>
          <w:rFonts w:hint="eastAsia"/>
        </w:rPr>
        <w:t>第四章  评标方法和标准</w:t>
      </w:r>
      <w:bookmarkEnd w:id="10"/>
    </w:p>
    <w:p w14:paraId="39644B2E"/>
    <w:p w14:paraId="76CABD18">
      <w:pPr>
        <w:pStyle w:val="5"/>
        <w:spacing w:before="0" w:after="0"/>
      </w:pPr>
      <w:bookmarkStart w:id="11" w:name="_Toc135293163"/>
      <w:bookmarkStart w:id="12" w:name="_Toc44690702"/>
      <w:bookmarkStart w:id="13" w:name="_Toc44690429"/>
      <w:bookmarkStart w:id="14" w:name="_Toc44691161"/>
      <w:bookmarkStart w:id="15" w:name="_Toc44691393"/>
      <w:r>
        <w:rPr>
          <w:rFonts w:hint="eastAsia"/>
        </w:rPr>
        <w:t>一、</w:t>
      </w:r>
      <w:r>
        <w:t>评标方法</w:t>
      </w:r>
      <w:bookmarkEnd w:id="11"/>
      <w:bookmarkEnd w:id="12"/>
      <w:bookmarkEnd w:id="13"/>
      <w:bookmarkEnd w:id="14"/>
      <w:bookmarkEnd w:id="15"/>
    </w:p>
    <w:p w14:paraId="1579627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D0AB5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17A7FB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5A9B39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04961B0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AFD715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1E9D7F10">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5C54197">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5D3AA9D5">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52C37C3F">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83E1FBE">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6EC9C240">
      <w:pPr>
        <w:spacing w:line="360" w:lineRule="auto"/>
        <w:ind w:firstLine="424" w:firstLineChars="202"/>
        <w:rPr>
          <w:rFonts w:asciiTheme="minorEastAsia" w:hAnsiTheme="minorEastAsia" w:eastAsiaTheme="minorEastAsia"/>
        </w:rPr>
      </w:pPr>
    </w:p>
    <w:p w14:paraId="08D97226">
      <w:pPr>
        <w:pStyle w:val="5"/>
        <w:spacing w:before="0" w:after="0"/>
      </w:pPr>
      <w:bookmarkStart w:id="16" w:name="_Toc135293164"/>
      <w:r>
        <w:rPr>
          <w:rFonts w:hint="eastAsia"/>
        </w:rPr>
        <w:t>二、评标标准</w:t>
      </w:r>
      <w:bookmarkEnd w:id="16"/>
    </w:p>
    <w:p w14:paraId="3A19BFFC">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60D0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B9FFCF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15FCD501">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208A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07C35E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059382EA">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3143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3BA0CF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F75E866">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1E2BBE7B">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1C4676B">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7414B6AD">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493B852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1AE6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5514E0C">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D7E0574">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71</w:t>
            </w:r>
          </w:p>
        </w:tc>
      </w:tr>
      <w:tr w14:paraId="6CA0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D140E2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7BD1162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7B6EDB4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188EA08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719868F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184E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3D8FC6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5BC53C27">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3AC860DB">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4A4DDEF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3411841">
            <w:pPr>
              <w:autoSpaceDE w:val="0"/>
              <w:autoSpaceDN w:val="0"/>
              <w:adjustRightInd w:val="0"/>
              <w:spacing w:line="360" w:lineRule="exac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根据投标人提供的服务方案进行评审</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投标人须提供以下内容：</w:t>
            </w:r>
          </w:p>
          <w:p w14:paraId="3D773773">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default"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组织实施方案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至少包括</w:t>
            </w:r>
            <w:r>
              <w:rPr>
                <w:rFonts w:hint="eastAsia" w:asciiTheme="minorEastAsia" w:hAnsiTheme="minorEastAsia" w:eastAsiaTheme="minorEastAsia"/>
                <w:kern w:val="0"/>
                <w:szCs w:val="21"/>
              </w:rPr>
              <w:t>项目团队</w:t>
            </w:r>
            <w:r>
              <w:rPr>
                <w:rFonts w:hint="eastAsia" w:asciiTheme="minorEastAsia" w:hAnsiTheme="minorEastAsia" w:eastAsiaTheme="minorEastAsia"/>
                <w:kern w:val="0"/>
                <w:szCs w:val="21"/>
                <w:lang w:val="en-US" w:eastAsia="zh-CN"/>
              </w:rPr>
              <w:t>安排）</w:t>
            </w:r>
            <w:r>
              <w:rPr>
                <w:rFonts w:hint="eastAsia" w:asciiTheme="minorEastAsia" w:hAnsiTheme="minorEastAsia" w:eastAsiaTheme="minorEastAsia"/>
                <w:kern w:val="0"/>
                <w:szCs w:val="21"/>
                <w:lang w:eastAsia="zh-CN"/>
              </w:rPr>
              <w:t>；</w:t>
            </w:r>
          </w:p>
          <w:p w14:paraId="3135E62C">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default"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拟开展工作手段</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至少包括</w:t>
            </w:r>
            <w:r>
              <w:rPr>
                <w:rFonts w:hint="eastAsia" w:asciiTheme="minorEastAsia" w:hAnsiTheme="minorEastAsia" w:eastAsiaTheme="minorEastAsia"/>
                <w:kern w:val="0"/>
                <w:szCs w:val="21"/>
              </w:rPr>
              <w:t>项目技术路线</w:t>
            </w:r>
            <w:r>
              <w:rPr>
                <w:rFonts w:hint="eastAsia" w:asciiTheme="minorEastAsia" w:hAnsiTheme="minorEastAsia" w:eastAsiaTheme="minorEastAsia"/>
                <w:kern w:val="0"/>
                <w:szCs w:val="21"/>
                <w:lang w:eastAsia="zh-CN"/>
              </w:rPr>
              <w:t>）；</w:t>
            </w:r>
          </w:p>
          <w:p w14:paraId="2C656BCC">
            <w:pPr>
              <w:autoSpaceDE w:val="0"/>
              <w:autoSpaceDN w:val="0"/>
              <w:adjustRightInd w:val="0"/>
              <w:spacing w:line="360" w:lineRule="exact"/>
              <w:rPr>
                <w:rFonts w:asciiTheme="minorEastAsia" w:hAnsiTheme="minorEastAsia" w:eastAsiaTheme="minorEastAsia"/>
                <w:kern w:val="0"/>
                <w:szCs w:val="21"/>
              </w:rPr>
            </w:pPr>
            <w:r>
              <w:rPr>
                <w:rFonts w:hint="default"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项目情况分析</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至少包括</w:t>
            </w:r>
            <w:r>
              <w:rPr>
                <w:rFonts w:hint="eastAsia" w:asciiTheme="minorEastAsia" w:hAnsiTheme="minorEastAsia" w:eastAsiaTheme="minorEastAsia"/>
                <w:kern w:val="0"/>
                <w:szCs w:val="21"/>
              </w:rPr>
              <w:t>项目背景</w:t>
            </w:r>
            <w:r>
              <w:rPr>
                <w:rFonts w:hint="eastAsia" w:asciiTheme="minorEastAsia" w:hAnsiTheme="minorEastAsia" w:eastAsiaTheme="minorEastAsia"/>
                <w:kern w:val="0"/>
                <w:szCs w:val="21"/>
                <w:lang w:eastAsia="zh-CN"/>
              </w:rPr>
              <w:t>）。</w:t>
            </w:r>
          </w:p>
          <w:p w14:paraId="560DDCB9">
            <w:pPr>
              <w:autoSpaceDE w:val="0"/>
              <w:autoSpaceDN w:val="0"/>
              <w:adjustRightInd w:val="0"/>
              <w:spacing w:line="360" w:lineRule="exact"/>
              <w:jc w:val="left"/>
              <w:rPr>
                <w:rFonts w:hint="eastAsia" w:asciiTheme="minorEastAsia" w:hAnsiTheme="minorEastAsia" w:eastAsiaTheme="minorEastAsia"/>
                <w:kern w:val="0"/>
                <w:szCs w:val="21"/>
              </w:rPr>
            </w:pPr>
          </w:p>
          <w:p w14:paraId="504C01BF">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509D452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w:t>
            </w:r>
            <w:r>
              <w:rPr>
                <w:rFonts w:hint="eastAsia" w:asciiTheme="minorEastAsia" w:hAnsiTheme="minorEastAsia" w:eastAsiaTheme="minorEastAsia"/>
                <w:szCs w:val="21"/>
                <w:lang w:val="en-US" w:eastAsia="zh-CN"/>
              </w:rPr>
              <w:t>每</w:t>
            </w:r>
            <w:r>
              <w:rPr>
                <w:rFonts w:hint="eastAsia" w:asciiTheme="minorEastAsia" w:hAnsiTheme="minorEastAsia" w:eastAsiaTheme="minorEastAsia"/>
                <w:szCs w:val="21"/>
              </w:rPr>
              <w:t>包含以上</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项内容得3分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最高得9分；</w:t>
            </w:r>
            <w:r>
              <w:rPr>
                <w:rFonts w:hint="eastAsia" w:asciiTheme="minorEastAsia" w:hAnsiTheme="minorEastAsia" w:eastAsiaTheme="minorEastAsia"/>
                <w:szCs w:val="21"/>
              </w:rPr>
              <w:t>在此基础上，根据方案响应情况进一步评审：</w:t>
            </w:r>
          </w:p>
          <w:p w14:paraId="6760178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1.项目服务方案内容：整体方案详实完整，有明确的项目背景、项目团队</w:t>
            </w:r>
            <w:r>
              <w:rPr>
                <w:rFonts w:hint="eastAsia" w:asciiTheme="minorEastAsia" w:hAnsiTheme="minorEastAsia" w:eastAsiaTheme="minorEastAsia"/>
                <w:szCs w:val="21"/>
                <w:lang w:val="en-US" w:eastAsia="zh-CN"/>
              </w:rPr>
              <w:t>安排</w:t>
            </w:r>
            <w:r>
              <w:rPr>
                <w:rFonts w:hint="eastAsia" w:asciiTheme="minorEastAsia" w:hAnsiTheme="minorEastAsia" w:eastAsiaTheme="minorEastAsia"/>
                <w:szCs w:val="21"/>
              </w:rPr>
              <w:t>、项目技术路线；</w:t>
            </w:r>
          </w:p>
          <w:p w14:paraId="5B819F60">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项目服务方案科学合理性：对项目背景准确把握，主要工作内容全面、清晰，工作方法合理、先进，技术路线系统、可行，计划进度安排合理；</w:t>
            </w:r>
          </w:p>
          <w:p w14:paraId="7BCEB6F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项目风险及解决措施：对项目可能出现的风险及问题进行预判并提供相应的应急防范措施。</w:t>
            </w:r>
          </w:p>
          <w:p w14:paraId="2102CBF2">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满足以上三项</w:t>
            </w:r>
            <w:r>
              <w:rPr>
                <w:rFonts w:hint="eastAsia" w:asciiTheme="minorEastAsia" w:hAnsiTheme="minorEastAsia" w:eastAsiaTheme="minorEastAsia"/>
                <w:szCs w:val="21"/>
                <w:lang w:val="en-US" w:eastAsia="zh-CN"/>
              </w:rPr>
              <w:t>加6</w:t>
            </w:r>
            <w:r>
              <w:rPr>
                <w:rFonts w:hint="eastAsia" w:asciiTheme="minorEastAsia" w:hAnsiTheme="minorEastAsia" w:eastAsiaTheme="minorEastAsia"/>
                <w:szCs w:val="21"/>
              </w:rPr>
              <w:t>分，满足以上两项</w:t>
            </w:r>
            <w:r>
              <w:rPr>
                <w:rFonts w:hint="eastAsia" w:asciiTheme="minorEastAsia" w:hAnsiTheme="minorEastAsia" w:eastAsiaTheme="minorEastAsia"/>
                <w:szCs w:val="21"/>
                <w:lang w:val="en-US" w:eastAsia="zh-CN"/>
              </w:rPr>
              <w:t>加4</w:t>
            </w:r>
            <w:r>
              <w:rPr>
                <w:rFonts w:hint="eastAsia" w:asciiTheme="minorEastAsia" w:hAnsiTheme="minorEastAsia" w:eastAsiaTheme="minorEastAsia"/>
                <w:szCs w:val="21"/>
              </w:rPr>
              <w:t>分，</w:t>
            </w:r>
            <w:r>
              <w:rPr>
                <w:rFonts w:hint="eastAsia" w:asciiTheme="minorEastAsia" w:hAnsiTheme="minorEastAsia" w:eastAsiaTheme="minorEastAsia"/>
                <w:szCs w:val="21"/>
                <w:lang w:val="en-US" w:eastAsia="zh-CN"/>
              </w:rPr>
              <w:t>满足以上一项加2分，</w:t>
            </w:r>
            <w:r>
              <w:rPr>
                <w:rFonts w:hint="eastAsia" w:asciiTheme="minorEastAsia" w:hAnsiTheme="minorEastAsia" w:eastAsiaTheme="minorEastAsia"/>
                <w:szCs w:val="21"/>
              </w:rPr>
              <w:t>其余情况不得分。</w:t>
            </w:r>
          </w:p>
        </w:tc>
        <w:tc>
          <w:tcPr>
            <w:tcW w:w="1187" w:type="dxa"/>
            <w:vAlign w:val="center"/>
          </w:tcPr>
          <w:p w14:paraId="362F53B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9358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E8AC5B5">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441F8F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质量保证方案</w:t>
            </w:r>
          </w:p>
        </w:tc>
        <w:tc>
          <w:tcPr>
            <w:tcW w:w="709" w:type="dxa"/>
            <w:vAlign w:val="center"/>
          </w:tcPr>
          <w:p w14:paraId="263B916E">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15</w:t>
            </w:r>
          </w:p>
        </w:tc>
        <w:tc>
          <w:tcPr>
            <w:tcW w:w="5953" w:type="dxa"/>
            <w:vAlign w:val="center"/>
          </w:tcPr>
          <w:p w14:paraId="3743A8E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D140AE">
            <w:pPr>
              <w:autoSpaceDE w:val="0"/>
              <w:autoSpaceDN w:val="0"/>
              <w:adjustRightInd w:val="0"/>
              <w:spacing w:line="360" w:lineRule="exac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根据投标人提供的质量保证方案进行评审</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投标人须提供以下内容：</w:t>
            </w:r>
          </w:p>
          <w:p w14:paraId="34636C6A">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质量管理制度措施</w:t>
            </w:r>
            <w:r>
              <w:rPr>
                <w:rFonts w:hint="eastAsia" w:asciiTheme="minorEastAsia" w:hAnsiTheme="minorEastAsia" w:eastAsiaTheme="minorEastAsia"/>
                <w:kern w:val="0"/>
                <w:szCs w:val="21"/>
                <w:lang w:eastAsia="zh-CN"/>
              </w:rPr>
              <w:t>；</w:t>
            </w:r>
          </w:p>
          <w:p w14:paraId="2C2E264A">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投诉处理制度措施</w:t>
            </w:r>
            <w:r>
              <w:rPr>
                <w:rFonts w:hint="eastAsia" w:asciiTheme="minorEastAsia" w:hAnsiTheme="minorEastAsia" w:eastAsiaTheme="minorEastAsia"/>
                <w:kern w:val="0"/>
                <w:szCs w:val="21"/>
                <w:lang w:eastAsia="zh-CN"/>
              </w:rPr>
              <w:t>；</w:t>
            </w:r>
          </w:p>
          <w:p w14:paraId="4C06DF6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3.质量</w:t>
            </w:r>
            <w:r>
              <w:rPr>
                <w:rFonts w:hint="eastAsia" w:asciiTheme="minorEastAsia" w:hAnsiTheme="minorEastAsia" w:eastAsiaTheme="minorEastAsia"/>
                <w:kern w:val="0"/>
                <w:szCs w:val="21"/>
              </w:rPr>
              <w:t>安全措施</w:t>
            </w:r>
            <w:r>
              <w:rPr>
                <w:rFonts w:hint="eastAsia" w:asciiTheme="minorEastAsia" w:hAnsiTheme="minorEastAsia" w:eastAsiaTheme="minorEastAsia"/>
                <w:kern w:val="0"/>
                <w:szCs w:val="21"/>
                <w:lang w:eastAsia="zh-CN"/>
              </w:rPr>
              <w:t>。</w:t>
            </w:r>
          </w:p>
          <w:p w14:paraId="2A5EF684">
            <w:pPr>
              <w:widowControl/>
              <w:snapToGrid w:val="0"/>
              <w:spacing w:line="360" w:lineRule="exact"/>
              <w:jc w:val="left"/>
              <w:rPr>
                <w:rFonts w:hint="eastAsia" w:asciiTheme="minorEastAsia" w:hAnsiTheme="minorEastAsia" w:eastAsiaTheme="minorEastAsia"/>
                <w:kern w:val="0"/>
                <w:szCs w:val="21"/>
              </w:rPr>
            </w:pPr>
          </w:p>
          <w:p w14:paraId="3E79224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CE83A8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w:t>
            </w:r>
            <w:r>
              <w:rPr>
                <w:rFonts w:hint="eastAsia" w:asciiTheme="minorEastAsia" w:hAnsiTheme="minorEastAsia" w:eastAsiaTheme="minorEastAsia"/>
                <w:szCs w:val="21"/>
                <w:lang w:val="en-US" w:eastAsia="zh-CN"/>
              </w:rPr>
              <w:t>每</w:t>
            </w:r>
            <w:r>
              <w:rPr>
                <w:rFonts w:hint="eastAsia" w:asciiTheme="minorEastAsia" w:hAnsiTheme="minorEastAsia" w:eastAsiaTheme="minorEastAsia"/>
                <w:szCs w:val="21"/>
              </w:rPr>
              <w:t>包含以上</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项内容得3分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最高得9分；</w:t>
            </w:r>
            <w:r>
              <w:rPr>
                <w:rFonts w:hint="eastAsia" w:asciiTheme="minorEastAsia" w:hAnsiTheme="minorEastAsia" w:eastAsiaTheme="minorEastAsia"/>
                <w:szCs w:val="21"/>
              </w:rPr>
              <w:t>在此基础上，根据方案响应情况进一步评审：</w:t>
            </w:r>
          </w:p>
          <w:p w14:paraId="696D4CEF">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1.质量管理制度措施：方案中应列出投标人校准实验室质量手册或相关文件的关键页，并对制度做较全面的说明。</w:t>
            </w:r>
          </w:p>
          <w:p w14:paraId="7ECEAA1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投诉处理制度措施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方案中应列出投标人应对各类客户投诉的方案和解决措施。</w:t>
            </w:r>
          </w:p>
          <w:p w14:paraId="71D9042F">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项目实施</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安全措施：方案中应列出项目可能产生的安全风险（包括但不限于对人员及仪器设备），并提出解决方案。</w:t>
            </w:r>
          </w:p>
          <w:p w14:paraId="70BF9887">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满足以上三项</w:t>
            </w:r>
            <w:r>
              <w:rPr>
                <w:rFonts w:hint="eastAsia" w:asciiTheme="minorEastAsia" w:hAnsiTheme="minorEastAsia" w:eastAsiaTheme="minorEastAsia"/>
                <w:szCs w:val="21"/>
                <w:lang w:val="en-US" w:eastAsia="zh-CN"/>
              </w:rPr>
              <w:t>加6</w:t>
            </w:r>
            <w:r>
              <w:rPr>
                <w:rFonts w:hint="eastAsia" w:asciiTheme="minorEastAsia" w:hAnsiTheme="minorEastAsia" w:eastAsiaTheme="minorEastAsia"/>
                <w:szCs w:val="21"/>
              </w:rPr>
              <w:t>分，满足以上两项</w:t>
            </w:r>
            <w:r>
              <w:rPr>
                <w:rFonts w:hint="eastAsia" w:asciiTheme="minorEastAsia" w:hAnsiTheme="minorEastAsia" w:eastAsiaTheme="minorEastAsia"/>
                <w:szCs w:val="21"/>
                <w:lang w:val="en-US" w:eastAsia="zh-CN"/>
              </w:rPr>
              <w:t>加4</w:t>
            </w:r>
            <w:r>
              <w:rPr>
                <w:rFonts w:hint="eastAsia" w:asciiTheme="minorEastAsia" w:hAnsiTheme="minorEastAsia" w:eastAsiaTheme="minorEastAsia"/>
                <w:szCs w:val="21"/>
              </w:rPr>
              <w:t>分，</w:t>
            </w:r>
            <w:r>
              <w:rPr>
                <w:rFonts w:hint="eastAsia" w:asciiTheme="minorEastAsia" w:hAnsiTheme="minorEastAsia" w:eastAsiaTheme="minorEastAsia"/>
                <w:szCs w:val="21"/>
                <w:lang w:val="en-US" w:eastAsia="zh-CN"/>
              </w:rPr>
              <w:t>满足以上一项加2分，</w:t>
            </w:r>
            <w:r>
              <w:rPr>
                <w:rFonts w:hint="eastAsia" w:asciiTheme="minorEastAsia" w:hAnsiTheme="minorEastAsia" w:eastAsiaTheme="minorEastAsia"/>
                <w:szCs w:val="21"/>
              </w:rPr>
              <w:t>其余情况不得分。</w:t>
            </w:r>
          </w:p>
        </w:tc>
        <w:tc>
          <w:tcPr>
            <w:tcW w:w="1187" w:type="dxa"/>
            <w:vAlign w:val="center"/>
          </w:tcPr>
          <w:p w14:paraId="6B074F13">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F2C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C54AF5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479BFF87">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重点设备能力匹配</w:t>
            </w:r>
          </w:p>
        </w:tc>
        <w:tc>
          <w:tcPr>
            <w:tcW w:w="709" w:type="dxa"/>
            <w:vAlign w:val="center"/>
          </w:tcPr>
          <w:p w14:paraId="60F6C767">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24</w:t>
            </w:r>
          </w:p>
        </w:tc>
        <w:tc>
          <w:tcPr>
            <w:tcW w:w="5953" w:type="dxa"/>
            <w:vAlign w:val="center"/>
          </w:tcPr>
          <w:p w14:paraId="15DB109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3D1973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根据投标人提供的资质能力范围、校准流程、样板报告进行评审</w:t>
            </w:r>
            <w:r>
              <w:rPr>
                <w:rFonts w:hint="eastAsia" w:asciiTheme="minorEastAsia" w:hAnsiTheme="minorEastAsia" w:eastAsiaTheme="minorEastAsia"/>
                <w:kern w:val="0"/>
                <w:szCs w:val="21"/>
                <w:lang w:eastAsia="zh-CN"/>
              </w:rPr>
              <w:t>：</w:t>
            </w:r>
          </w:p>
          <w:p w14:paraId="2DC1A4DB">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.提供液相色谱-串联四级杆质谱联用仪</w:t>
            </w:r>
            <w:r>
              <w:rPr>
                <w:rFonts w:hint="eastAsia" w:asciiTheme="minorEastAsia" w:hAnsiTheme="minorEastAsia" w:eastAsiaTheme="minorEastAsia"/>
                <w:kern w:val="0"/>
                <w:szCs w:val="21"/>
              </w:rPr>
              <w:t>（需提供CNAS附表对应此项的截图）样板报告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校准流程。</w:t>
            </w:r>
          </w:p>
          <w:p w14:paraId="44F0A1A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.提供</w:t>
            </w:r>
            <w:r>
              <w:rPr>
                <w:rFonts w:hint="eastAsia" w:asciiTheme="minorEastAsia" w:hAnsiTheme="minorEastAsia" w:eastAsiaTheme="minorEastAsia"/>
                <w:kern w:val="0"/>
                <w:szCs w:val="21"/>
              </w:rPr>
              <w:t>气相色谱质谱联用仪（需提供CNAS附表对应此项的截图）样板报告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校准流程。</w:t>
            </w:r>
          </w:p>
          <w:p w14:paraId="6D4DA536">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.提供液相色谱-四极杆-飞行时间质谱</w:t>
            </w:r>
            <w:r>
              <w:rPr>
                <w:rFonts w:hint="eastAsia" w:asciiTheme="minorEastAsia" w:hAnsiTheme="minorEastAsia" w:eastAsiaTheme="minorEastAsia"/>
                <w:kern w:val="0"/>
                <w:szCs w:val="21"/>
              </w:rPr>
              <w:t>（需提供CNAS附表对应此项的截图）样板报告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校准流程。</w:t>
            </w:r>
          </w:p>
          <w:p w14:paraId="282DEB1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kern w:val="0"/>
                <w:szCs w:val="21"/>
                <w:lang w:val="en-US" w:eastAsia="zh-CN"/>
              </w:rPr>
              <w:t>.提供</w:t>
            </w:r>
            <w:r>
              <w:rPr>
                <w:rFonts w:hint="eastAsia" w:asciiTheme="minorEastAsia" w:hAnsiTheme="minorEastAsia" w:eastAsiaTheme="minorEastAsia"/>
                <w:kern w:val="0"/>
                <w:szCs w:val="21"/>
              </w:rPr>
              <w:t>生物安全柜（标准器需包含气溶胶光度计、检测项目需包含高效过滤捡漏项目，提供CNAS或CMA附表对应此项的截图）样板报告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检测流程。</w:t>
            </w:r>
          </w:p>
          <w:p w14:paraId="23F7D26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en-US" w:eastAsia="zh-CN"/>
              </w:rPr>
              <w:t>.提供</w:t>
            </w:r>
            <w:r>
              <w:rPr>
                <w:rFonts w:hint="eastAsia" w:asciiTheme="minorEastAsia" w:hAnsiTheme="minorEastAsia" w:eastAsiaTheme="minorEastAsia"/>
                <w:kern w:val="0"/>
                <w:szCs w:val="21"/>
              </w:rPr>
              <w:t>超净工作台（提供CNAS或CMA附表对应此项的截图及检测流程）样板报告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检测流程。</w:t>
            </w:r>
          </w:p>
          <w:p w14:paraId="771E9CB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w:t>
            </w:r>
            <w:r>
              <w:rPr>
                <w:rFonts w:hint="eastAsia" w:asciiTheme="minorEastAsia" w:hAnsiTheme="minorEastAsia" w:eastAsiaTheme="minorEastAsia"/>
                <w:kern w:val="0"/>
                <w:szCs w:val="21"/>
                <w:lang w:val="en-US" w:eastAsia="zh-CN"/>
              </w:rPr>
              <w:t>.提供</w:t>
            </w:r>
            <w:r>
              <w:rPr>
                <w:rFonts w:hint="eastAsia" w:asciiTheme="minorEastAsia" w:hAnsiTheme="minorEastAsia" w:eastAsiaTheme="minorEastAsia"/>
                <w:kern w:val="0"/>
                <w:szCs w:val="21"/>
              </w:rPr>
              <w:t>PCR</w:t>
            </w:r>
            <w:r>
              <w:rPr>
                <w:rFonts w:hint="eastAsia" w:asciiTheme="minorEastAsia" w:hAnsiTheme="minorEastAsia" w:eastAsiaTheme="minorEastAsia"/>
                <w:kern w:val="0"/>
                <w:szCs w:val="21"/>
                <w:lang w:val="en-US" w:eastAsia="zh-CN"/>
              </w:rPr>
              <w:t>仪</w:t>
            </w:r>
            <w:r>
              <w:rPr>
                <w:rFonts w:hint="eastAsia" w:asciiTheme="minorEastAsia" w:hAnsiTheme="minorEastAsia" w:eastAsiaTheme="minorEastAsia"/>
                <w:kern w:val="0"/>
                <w:szCs w:val="21"/>
              </w:rPr>
              <w:t>（标准器需包含PCR仪温度验证系统、荧光染料</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校准项目需包含温度误差、均匀性</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升温速率、荧光线性、荧光强度精密度及重复性)样板报告</w:t>
            </w:r>
            <w:r>
              <w:rPr>
                <w:rFonts w:hint="eastAsia" w:asciiTheme="minorEastAsia" w:hAnsiTheme="minorEastAsia" w:eastAsiaTheme="minorEastAsia"/>
                <w:kern w:val="0"/>
                <w:szCs w:val="21"/>
                <w:lang w:val="en-US" w:eastAsia="zh-CN"/>
              </w:rPr>
              <w:t>和</w:t>
            </w:r>
            <w:r>
              <w:rPr>
                <w:rFonts w:hint="eastAsia" w:asciiTheme="minorEastAsia" w:hAnsiTheme="minorEastAsia" w:eastAsiaTheme="minorEastAsia"/>
                <w:kern w:val="0"/>
                <w:szCs w:val="21"/>
              </w:rPr>
              <w:t>校准流程。</w:t>
            </w:r>
          </w:p>
          <w:p w14:paraId="198A4171">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以上</w:t>
            </w:r>
            <w:r>
              <w:rPr>
                <w:rFonts w:hint="eastAsia" w:asciiTheme="minorEastAsia" w:hAnsiTheme="minorEastAsia" w:eastAsiaTheme="minorEastAsia"/>
                <w:kern w:val="0"/>
                <w:szCs w:val="21"/>
              </w:rPr>
              <w:t>每</w:t>
            </w:r>
            <w:r>
              <w:rPr>
                <w:rFonts w:hint="eastAsia" w:asciiTheme="minorEastAsia" w:hAnsiTheme="minorEastAsia" w:eastAsiaTheme="minorEastAsia"/>
                <w:kern w:val="0"/>
                <w:szCs w:val="21"/>
                <w:lang w:val="en-US" w:eastAsia="zh-CN"/>
              </w:rPr>
              <w:t>提供一项</w:t>
            </w:r>
            <w:r>
              <w:rPr>
                <w:rFonts w:hint="eastAsia" w:asciiTheme="minorEastAsia" w:hAnsiTheme="minorEastAsia" w:eastAsiaTheme="minorEastAsia"/>
                <w:kern w:val="0"/>
                <w:szCs w:val="21"/>
              </w:rPr>
              <w:t>得</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val="en-US" w:eastAsia="zh-CN"/>
              </w:rPr>
              <w:t>最高得24分，</w:t>
            </w:r>
            <w:r>
              <w:rPr>
                <w:rFonts w:hint="eastAsia" w:asciiTheme="minorEastAsia" w:hAnsiTheme="minorEastAsia" w:eastAsiaTheme="minorEastAsia"/>
                <w:kern w:val="0"/>
                <w:szCs w:val="21"/>
              </w:rPr>
              <w:t>其余情况不得分。</w:t>
            </w:r>
          </w:p>
          <w:p w14:paraId="1AF56BEB">
            <w:pPr>
              <w:widowControl/>
              <w:snapToGrid w:val="0"/>
              <w:spacing w:line="360" w:lineRule="exact"/>
              <w:jc w:val="left"/>
              <w:rPr>
                <w:rFonts w:hint="eastAsia" w:asciiTheme="minorEastAsia" w:hAnsiTheme="minorEastAsia" w:eastAsiaTheme="minorEastAsia"/>
                <w:kern w:val="0"/>
                <w:szCs w:val="21"/>
              </w:rPr>
            </w:pPr>
          </w:p>
          <w:p w14:paraId="71340D2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w:t>
            </w:r>
            <w:r>
              <w:rPr>
                <w:rFonts w:hint="eastAsia" w:asciiTheme="minorEastAsia" w:hAnsiTheme="minorEastAsia" w:eastAsiaTheme="minorEastAsia"/>
                <w:kern w:val="0"/>
                <w:szCs w:val="21"/>
                <w:lang w:val="en-US" w:eastAsia="zh-CN"/>
              </w:rPr>
              <w:t>依据</w:t>
            </w:r>
            <w:r>
              <w:rPr>
                <w:rFonts w:hint="eastAsia" w:asciiTheme="minorEastAsia" w:hAnsiTheme="minorEastAsia" w:eastAsiaTheme="minorEastAsia"/>
                <w:kern w:val="0"/>
                <w:szCs w:val="21"/>
              </w:rPr>
              <w:t>：</w:t>
            </w:r>
          </w:p>
          <w:p w14:paraId="25401308">
            <w:pPr>
              <w:pStyle w:val="94"/>
              <w:spacing w:line="360" w:lineRule="exact"/>
              <w:ind w:firstLine="0" w:firstLine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eastAsia" w:ascii="宋体" w:hAnsi="宋体" w:cs="宋体"/>
                <w:szCs w:val="21"/>
                <w:lang w:val="en-US" w:eastAsia="zh-CN"/>
              </w:rPr>
              <w:t>提供以上对应设备资质范围证明材料、样板报告和校准流程作为得分依据；</w:t>
            </w:r>
          </w:p>
          <w:p w14:paraId="2A1230F4">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1577D2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78520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6701981">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6AD7A0EC">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项目主要</w:t>
            </w:r>
            <w:r>
              <w:rPr>
                <w:rFonts w:hint="eastAsia" w:asciiTheme="minorEastAsia" w:hAnsiTheme="minorEastAsia" w:eastAsiaTheme="minorEastAsia"/>
                <w:szCs w:val="21"/>
              </w:rPr>
              <w:t>团队</w:t>
            </w:r>
            <w:r>
              <w:rPr>
                <w:rFonts w:hint="eastAsia" w:cs="宋体" w:asciiTheme="minorEastAsia" w:hAnsiTheme="minorEastAsia" w:eastAsiaTheme="minorEastAsia"/>
                <w:szCs w:val="21"/>
              </w:rPr>
              <w:t>成员技术资质</w:t>
            </w:r>
          </w:p>
        </w:tc>
        <w:tc>
          <w:tcPr>
            <w:tcW w:w="709" w:type="dxa"/>
            <w:vAlign w:val="center"/>
          </w:tcPr>
          <w:p w14:paraId="35615EB1">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0B2355D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CCA512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拟安排的项目主要团队成员需为投标人自有员工，在此基础上进行以下评审：</w:t>
            </w:r>
          </w:p>
          <w:p w14:paraId="3C80BAB8">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主要团队成员具有一级注册计量师资格证</w:t>
            </w:r>
            <w:r>
              <w:rPr>
                <w:rFonts w:hint="eastAsia" w:asciiTheme="minorEastAsia" w:hAnsiTheme="minorEastAsia" w:eastAsiaTheme="minorEastAsia"/>
                <w:szCs w:val="21"/>
                <w:lang w:val="en-US" w:eastAsia="zh-CN"/>
              </w:rPr>
              <w:t>书的</w:t>
            </w:r>
            <w:r>
              <w:rPr>
                <w:rFonts w:hint="eastAsia" w:asciiTheme="minorEastAsia" w:hAnsiTheme="minorEastAsia" w:eastAsiaTheme="minorEastAsia"/>
                <w:szCs w:val="21"/>
              </w:rPr>
              <w:t>，每</w:t>
            </w:r>
            <w:r>
              <w:rPr>
                <w:rFonts w:hint="eastAsia" w:asciiTheme="minorEastAsia" w:hAnsiTheme="minorEastAsia" w:eastAsiaTheme="minorEastAsia"/>
                <w:szCs w:val="21"/>
                <w:lang w:eastAsia="zh-CN"/>
              </w:rPr>
              <w:t>提供一</w:t>
            </w:r>
            <w:r>
              <w:rPr>
                <w:rFonts w:hint="eastAsia" w:asciiTheme="minorEastAsia" w:hAnsiTheme="minorEastAsia" w:eastAsiaTheme="minorEastAsia"/>
                <w:szCs w:val="21"/>
              </w:rPr>
              <w:t>人得</w:t>
            </w:r>
            <w:r>
              <w:rPr>
                <w:rFonts w:hint="eastAsia" w:asciiTheme="minorEastAsia" w:hAnsiTheme="minorEastAsia" w:eastAsiaTheme="minorEastAsia"/>
                <w:szCs w:val="21"/>
                <w:lang w:val="en-US" w:eastAsia="zh-CN"/>
              </w:rPr>
              <w:t>0.75</w:t>
            </w:r>
            <w:r>
              <w:rPr>
                <w:rFonts w:hint="eastAsia" w:asciiTheme="minorEastAsia" w:hAnsiTheme="minorEastAsia" w:eastAsiaTheme="minorEastAsia"/>
                <w:szCs w:val="21"/>
              </w:rPr>
              <w:t>分，</w:t>
            </w:r>
            <w:r>
              <w:rPr>
                <w:rFonts w:hint="eastAsia" w:asciiTheme="minorEastAsia" w:hAnsiTheme="minorEastAsia" w:eastAsiaTheme="minorEastAsia"/>
                <w:szCs w:val="21"/>
                <w:lang w:val="en-US" w:eastAsia="zh-CN"/>
              </w:rPr>
              <w:t>最高得15</w:t>
            </w:r>
            <w:r>
              <w:rPr>
                <w:rFonts w:hint="eastAsia" w:asciiTheme="minorEastAsia" w:hAnsiTheme="minorEastAsia" w:eastAsiaTheme="minorEastAsia"/>
                <w:szCs w:val="21"/>
              </w:rPr>
              <w:t>分。</w:t>
            </w:r>
          </w:p>
          <w:p w14:paraId="471A0EE4">
            <w:pPr>
              <w:autoSpaceDE w:val="0"/>
              <w:autoSpaceDN w:val="0"/>
              <w:adjustRightInd w:val="0"/>
              <w:spacing w:line="360" w:lineRule="exact"/>
              <w:rPr>
                <w:rFonts w:hint="eastAsia" w:asciiTheme="minorEastAsia" w:hAnsiTheme="minorEastAsia" w:eastAsiaTheme="minorEastAsia"/>
                <w:szCs w:val="21"/>
              </w:rPr>
            </w:pPr>
          </w:p>
          <w:p w14:paraId="481709F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23A8D421">
            <w:pPr>
              <w:autoSpaceDE w:val="0"/>
              <w:autoSpaceDN w:val="0"/>
              <w:adjustRightInd w:val="0"/>
              <w:spacing w:line="36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提供团队成员通过投标单位缴纳的载有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w:t>
            </w:r>
            <w:r>
              <w:rPr>
                <w:rFonts w:hint="eastAsia" w:asciiTheme="minorEastAsia" w:hAnsiTheme="minorEastAsia" w:eastAsiaTheme="minorEastAsia"/>
                <w:szCs w:val="21"/>
                <w:lang w:eastAsia="zh-CN"/>
              </w:rPr>
              <w:t>（</w:t>
            </w:r>
            <w:r>
              <w:rPr>
                <w:rFonts w:hint="eastAsia" w:ascii="宋体" w:hAnsi="宋体" w:eastAsia="宋体" w:cs="宋体"/>
                <w:sz w:val="21"/>
                <w:szCs w:val="21"/>
              </w:rPr>
              <w:t>社保证明资料应当至少包含医疗保险，证明资料可为社保收缴部门盖章证明资料、社保窗口打印资料或社保官网截图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4A277E64">
            <w:pPr>
              <w:autoSpaceDE w:val="0"/>
              <w:autoSpaceDN w:val="0"/>
              <w:adjustRightInd w:val="0"/>
              <w:spacing w:line="36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2.提供</w:t>
            </w:r>
            <w:r>
              <w:rPr>
                <w:rFonts w:hint="eastAsia" w:asciiTheme="minorEastAsia" w:hAnsiTheme="minorEastAsia" w:eastAsiaTheme="minorEastAsia"/>
                <w:szCs w:val="21"/>
              </w:rPr>
              <w:t>团队成员</w:t>
            </w:r>
            <w:r>
              <w:rPr>
                <w:rFonts w:hint="eastAsia" w:asciiTheme="minorEastAsia" w:hAnsiTheme="minorEastAsia" w:eastAsiaTheme="minorEastAsia"/>
                <w:szCs w:val="21"/>
                <w:lang w:val="en-US" w:eastAsia="zh-CN"/>
              </w:rPr>
              <w:t>相关证书作为得分依据；</w:t>
            </w:r>
          </w:p>
          <w:p w14:paraId="16674F90">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016FC64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A33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8493C58">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0A331903">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65553F03">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4FCB08B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57BEFE9">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根据招标文件的需求和投标文件的响应情况，</w:t>
            </w:r>
            <w:r>
              <w:rPr>
                <w:rFonts w:hint="eastAsia" w:asciiTheme="minorEastAsia" w:hAnsiTheme="minorEastAsia" w:eastAsiaTheme="minorEastAsia"/>
                <w:szCs w:val="21"/>
                <w:lang w:val="en-US" w:eastAsia="zh-CN"/>
              </w:rPr>
              <w:t>投标人</w:t>
            </w:r>
            <w:r>
              <w:rPr>
                <w:rFonts w:hint="eastAsia" w:asciiTheme="minorEastAsia" w:hAnsiTheme="minorEastAsia" w:eastAsiaTheme="minorEastAsia"/>
                <w:szCs w:val="21"/>
              </w:rPr>
              <w:t>承诺内容包含但不限于以下三个内容：</w:t>
            </w:r>
          </w:p>
          <w:p w14:paraId="47B1692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1.人员严格按照招标文件及投标承诺配置；</w:t>
            </w:r>
          </w:p>
          <w:p w14:paraId="1C3A13F2">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2.服务质量达到招标文件要求；</w:t>
            </w:r>
          </w:p>
          <w:p w14:paraId="0ECBBCCB">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3.对未能达到的管理要求承担管理责任。</w:t>
            </w:r>
          </w:p>
          <w:p w14:paraId="409C69F8">
            <w:pPr>
              <w:autoSpaceDE w:val="0"/>
              <w:autoSpaceDN w:val="0"/>
              <w:adjustRightInd w:val="0"/>
              <w:spacing w:line="360" w:lineRule="exact"/>
              <w:jc w:val="left"/>
              <w:rPr>
                <w:rFonts w:hint="eastAsia" w:asciiTheme="minorEastAsia" w:hAnsiTheme="minorEastAsia" w:eastAsiaTheme="minorEastAsia"/>
                <w:kern w:val="0"/>
                <w:szCs w:val="21"/>
              </w:rPr>
            </w:pPr>
          </w:p>
          <w:p w14:paraId="11717060">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145E637">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w:t>
            </w:r>
            <w:r>
              <w:rPr>
                <w:rFonts w:hint="eastAsia" w:ascii="宋体" w:hAnsi="宋体" w:eastAsia="宋体" w:cs="宋体"/>
                <w:sz w:val="21"/>
                <w:szCs w:val="21"/>
              </w:rPr>
              <w:t>承诺满足</w:t>
            </w:r>
            <w:r>
              <w:rPr>
                <w:rFonts w:hint="eastAsia" w:ascii="宋体" w:hAnsi="宋体" w:eastAsia="宋体" w:cs="宋体"/>
                <w:sz w:val="21"/>
                <w:szCs w:val="21"/>
                <w:lang w:val="en-US" w:eastAsia="zh-CN"/>
              </w:rPr>
              <w:t>以上</w:t>
            </w:r>
            <w:r>
              <w:rPr>
                <w:rFonts w:hint="eastAsia" w:ascii="宋体" w:hAnsi="宋体" w:eastAsia="宋体" w:cs="宋体"/>
                <w:sz w:val="21"/>
                <w:szCs w:val="21"/>
              </w:rPr>
              <w:t>三项</w:t>
            </w:r>
            <w:r>
              <w:rPr>
                <w:rFonts w:hint="eastAsia" w:ascii="宋体" w:hAnsi="宋体" w:eastAsia="宋体" w:cs="宋体"/>
                <w:sz w:val="21"/>
                <w:szCs w:val="21"/>
                <w:lang w:val="en-US" w:eastAsia="zh-CN"/>
              </w:rPr>
              <w:t>内容</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承诺满足</w:t>
            </w:r>
            <w:r>
              <w:rPr>
                <w:rFonts w:hint="eastAsia" w:ascii="宋体" w:hAnsi="宋体" w:eastAsia="宋体" w:cs="宋体"/>
                <w:sz w:val="21"/>
                <w:szCs w:val="21"/>
                <w:lang w:val="en-US" w:eastAsia="zh-CN"/>
              </w:rPr>
              <w:t>以上</w:t>
            </w:r>
            <w:r>
              <w:rPr>
                <w:rFonts w:hint="eastAsia" w:ascii="宋体" w:hAnsi="宋体" w:eastAsia="宋体" w:cs="宋体"/>
                <w:sz w:val="21"/>
                <w:szCs w:val="21"/>
              </w:rPr>
              <w:t>两项</w:t>
            </w:r>
            <w:r>
              <w:rPr>
                <w:rFonts w:hint="eastAsia" w:ascii="宋体" w:hAnsi="宋体" w:eastAsia="宋体" w:cs="宋体"/>
                <w:sz w:val="21"/>
                <w:szCs w:val="21"/>
                <w:lang w:val="en-US" w:eastAsia="zh-CN"/>
              </w:rPr>
              <w:t>内容</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承诺满足</w:t>
            </w:r>
            <w:r>
              <w:rPr>
                <w:rFonts w:hint="eastAsia" w:ascii="宋体" w:hAnsi="宋体" w:eastAsia="宋体" w:cs="宋体"/>
                <w:sz w:val="21"/>
                <w:szCs w:val="21"/>
                <w:lang w:val="en-US" w:eastAsia="zh-CN"/>
              </w:rPr>
              <w:t>以上</w:t>
            </w:r>
            <w:r>
              <w:rPr>
                <w:rFonts w:hint="eastAsia" w:ascii="宋体" w:hAnsi="宋体" w:eastAsia="宋体" w:cs="宋体"/>
                <w:sz w:val="21"/>
                <w:szCs w:val="21"/>
              </w:rPr>
              <w:t>一项</w:t>
            </w:r>
            <w:r>
              <w:rPr>
                <w:rFonts w:hint="eastAsia" w:ascii="宋体" w:hAnsi="宋体" w:eastAsia="宋体" w:cs="宋体"/>
                <w:sz w:val="21"/>
                <w:szCs w:val="21"/>
                <w:lang w:val="en-US" w:eastAsia="zh-CN"/>
              </w:rPr>
              <w:t>内容</w:t>
            </w:r>
            <w:r>
              <w:rPr>
                <w:rFonts w:hint="eastAsia" w:ascii="宋体" w:hAnsi="宋体" w:eastAsia="宋体" w:cs="宋体"/>
                <w:sz w:val="21"/>
                <w:szCs w:val="21"/>
              </w:rPr>
              <w:t>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Theme="minorEastAsia" w:hAnsiTheme="minorEastAsia" w:eastAsiaTheme="minorEastAsia"/>
                <w:szCs w:val="21"/>
              </w:rPr>
              <w:t>未提供承诺或承诺内容不满足要求不得分。</w:t>
            </w:r>
          </w:p>
        </w:tc>
        <w:tc>
          <w:tcPr>
            <w:tcW w:w="1187" w:type="dxa"/>
            <w:vAlign w:val="center"/>
          </w:tcPr>
          <w:p w14:paraId="3EB1547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70FE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6E6732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2931EBE6">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19</w:t>
            </w:r>
          </w:p>
        </w:tc>
      </w:tr>
      <w:tr w14:paraId="636A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FEA034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443FBAA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6436EB2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C0142C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01CB1E1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595BD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65DDD62">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55C2035D">
            <w:pPr>
              <w:keepLines w:val="0"/>
              <w:pageBreakBefore w:val="0"/>
              <w:kinsoku/>
              <w:wordWrap/>
              <w:overflowPunct/>
              <w:topLinePunct w:val="0"/>
              <w:bidi w:val="0"/>
              <w:snapToGrid/>
              <w:spacing w:line="240" w:lineRule="atLeast"/>
              <w:ind w:left="-63" w:leftChars="-30" w:right="-88" w:rightChars="-42"/>
              <w:jc w:val="center"/>
              <w:textAlignment w:val="auto"/>
              <w:rPr>
                <w:rFonts w:asciiTheme="minorEastAsia" w:hAnsiTheme="minorEastAsia" w:eastAsiaTheme="minorEastAsia"/>
                <w:kern w:val="0"/>
                <w:szCs w:val="21"/>
              </w:rPr>
            </w:pPr>
            <w:r>
              <w:rPr>
                <w:rFonts w:hint="eastAsia" w:ascii="宋体" w:hAnsi="宋体" w:eastAsia="宋体" w:cs="宋体"/>
                <w:sz w:val="21"/>
                <w:szCs w:val="21"/>
              </w:rPr>
              <w:t>投标人同类业绩</w:t>
            </w:r>
          </w:p>
        </w:tc>
        <w:tc>
          <w:tcPr>
            <w:tcW w:w="709" w:type="dxa"/>
            <w:vAlign w:val="center"/>
          </w:tcPr>
          <w:p w14:paraId="7941D041">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9</w:t>
            </w:r>
          </w:p>
        </w:tc>
        <w:tc>
          <w:tcPr>
            <w:tcW w:w="5953" w:type="dxa"/>
            <w:vAlign w:val="center"/>
          </w:tcPr>
          <w:p w14:paraId="5472D24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7B47849">
            <w:pPr>
              <w:autoSpaceDE w:val="0"/>
              <w:autoSpaceDN w:val="0"/>
              <w:adjustRightInd w:val="0"/>
              <w:spacing w:line="360" w:lineRule="exact"/>
              <w:jc w:val="left"/>
              <w:rPr>
                <w:rFonts w:hint="eastAsia" w:eastAsia="宋体" w:asciiTheme="minorEastAsia" w:hAnsiTheme="minorEastAsia"/>
                <w:kern w:val="0"/>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年1月1日起至本项目投标截止之日</w:t>
            </w:r>
            <w:r>
              <w:rPr>
                <w:rFonts w:hint="eastAsia" w:ascii="宋体" w:hAnsi="宋体" w:eastAsia="宋体" w:cs="宋体"/>
                <w:sz w:val="21"/>
                <w:szCs w:val="21"/>
                <w:lang w:eastAsia="zh-CN"/>
              </w:rPr>
              <w:t>（</w:t>
            </w:r>
            <w:r>
              <w:rPr>
                <w:rFonts w:hint="eastAsia" w:ascii="宋体" w:hAnsi="宋体" w:eastAsia="宋体" w:cs="宋体"/>
                <w:sz w:val="21"/>
                <w:szCs w:val="21"/>
              </w:rPr>
              <w:t>以合同签订时间为准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投标人具有</w:t>
            </w:r>
            <w:r>
              <w:rPr>
                <w:rFonts w:hint="eastAsia" w:ascii="宋体" w:hAnsi="宋体" w:eastAsia="宋体" w:cs="宋体"/>
                <w:sz w:val="21"/>
                <w:szCs w:val="21"/>
                <w:lang w:eastAsia="zh-CN"/>
              </w:rPr>
              <w:t>自身完成的同类型计量校准业绩的，</w:t>
            </w:r>
            <w:r>
              <w:rPr>
                <w:rFonts w:hint="eastAsia" w:ascii="宋体" w:hAnsi="宋体" w:eastAsia="宋体" w:cs="宋体"/>
                <w:sz w:val="21"/>
                <w:szCs w:val="21"/>
                <w:lang w:val="en-US" w:eastAsia="zh-CN"/>
              </w:rPr>
              <w:t>每</w:t>
            </w:r>
            <w:r>
              <w:rPr>
                <w:rFonts w:hint="eastAsia" w:ascii="宋体" w:hAnsi="宋体" w:eastAsia="宋体" w:cs="宋体"/>
                <w:sz w:val="21"/>
                <w:szCs w:val="21"/>
                <w:lang w:eastAsia="zh-CN"/>
              </w:rPr>
              <w:t>提供1项业绩得</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最高得9</w:t>
            </w:r>
            <w:r>
              <w:rPr>
                <w:rFonts w:hint="eastAsia" w:ascii="宋体" w:hAnsi="宋体" w:eastAsia="宋体" w:cs="宋体"/>
                <w:sz w:val="21"/>
                <w:szCs w:val="21"/>
                <w:lang w:eastAsia="zh-CN"/>
              </w:rPr>
              <w:t>分，同一项目续签合同的不可重复得分。</w:t>
            </w:r>
          </w:p>
          <w:p w14:paraId="0C41BD75">
            <w:pPr>
              <w:autoSpaceDE w:val="0"/>
              <w:autoSpaceDN w:val="0"/>
              <w:adjustRightInd w:val="0"/>
              <w:spacing w:line="360" w:lineRule="exact"/>
              <w:jc w:val="left"/>
              <w:rPr>
                <w:rFonts w:hint="eastAsia" w:asciiTheme="minorEastAsia" w:hAnsiTheme="minorEastAsia" w:eastAsiaTheme="minorEastAsia"/>
                <w:kern w:val="0"/>
                <w:szCs w:val="21"/>
              </w:rPr>
            </w:pPr>
          </w:p>
          <w:p w14:paraId="5E7E667A">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FE106E2">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rPr>
              <w:t>1.要求提供合同关键信息(包括但不限于合同双方的单位名称、合同项目名称、项目内容、合同双方的落款盖章、签订日期等)和中标</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或成交</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通知书作为得分依据</w:t>
            </w:r>
            <w:r>
              <w:rPr>
                <w:rFonts w:hint="eastAsia" w:ascii="宋体" w:hAnsi="宋体" w:cs="宋体"/>
                <w:sz w:val="21"/>
                <w:szCs w:val="21"/>
                <w:highlight w:val="none"/>
                <w:lang w:val="zh-CN"/>
              </w:rPr>
              <w:t>；</w:t>
            </w:r>
          </w:p>
          <w:p w14:paraId="5E557527">
            <w:pPr>
              <w:autoSpaceDE w:val="0"/>
              <w:autoSpaceDN w:val="0"/>
              <w:adjustRightInd w:val="0"/>
              <w:spacing w:line="360" w:lineRule="exact"/>
              <w:jc w:val="left"/>
              <w:rPr>
                <w:rFonts w:hint="default" w:ascii="宋体" w:hAnsi="宋体" w:cs="宋体" w:eastAsiaTheme="minorEastAsia"/>
                <w:sz w:val="21"/>
                <w:szCs w:val="21"/>
                <w:highlight w:val="none"/>
                <w:lang w:val="en-US" w:eastAsia="zh-CN"/>
              </w:rPr>
            </w:pPr>
            <w:r>
              <w:rPr>
                <w:rFonts w:hint="eastAsia" w:ascii="宋体" w:hAnsi="宋体" w:cs="宋体" w:eastAsiaTheme="minorEastAsia"/>
                <w:sz w:val="21"/>
                <w:szCs w:val="21"/>
                <w:highlight w:val="none"/>
                <w:lang w:val="en-US" w:eastAsia="zh-CN"/>
              </w:rPr>
              <w:t>2.</w:t>
            </w:r>
            <w:r>
              <w:rPr>
                <w:rFonts w:hint="eastAsia" w:asciiTheme="minorEastAsia" w:hAnsiTheme="minorEastAsia" w:eastAsiaTheme="minorEastAsia"/>
                <w:szCs w:val="21"/>
              </w:rPr>
              <w:t>通过合同关键信息无法判断是否得分的，还需提供能证明得分的其它证明资料，如项目报告或合同甲方出具的证明文件；</w:t>
            </w:r>
          </w:p>
          <w:p w14:paraId="7C6D6D37">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499D207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F7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10824B6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01D0590">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技术</w:t>
            </w:r>
            <w:r>
              <w:rPr>
                <w:rFonts w:hint="eastAsia" w:asciiTheme="minorEastAsia" w:hAnsiTheme="minorEastAsia" w:eastAsiaTheme="minorEastAsia"/>
                <w:snapToGrid w:val="0"/>
                <w:kern w:val="0"/>
                <w:szCs w:val="21"/>
              </w:rPr>
              <w:t>服务</w:t>
            </w:r>
            <w:r>
              <w:rPr>
                <w:rFonts w:hint="eastAsia" w:asciiTheme="minorEastAsia" w:hAnsiTheme="minorEastAsia" w:eastAsiaTheme="minorEastAsia"/>
                <w:snapToGrid w:val="0"/>
                <w:kern w:val="0"/>
                <w:szCs w:val="21"/>
                <w:lang w:val="en-US" w:eastAsia="zh-CN"/>
              </w:rPr>
              <w:t>实力及</w:t>
            </w:r>
            <w:r>
              <w:rPr>
                <w:rFonts w:hint="eastAsia" w:asciiTheme="minorEastAsia" w:hAnsiTheme="minorEastAsia" w:eastAsiaTheme="minorEastAsia"/>
                <w:snapToGrid w:val="0"/>
                <w:kern w:val="0"/>
                <w:szCs w:val="21"/>
              </w:rPr>
              <w:t>便利性</w:t>
            </w:r>
          </w:p>
        </w:tc>
        <w:tc>
          <w:tcPr>
            <w:tcW w:w="709" w:type="dxa"/>
            <w:vAlign w:val="center"/>
          </w:tcPr>
          <w:p w14:paraId="2327CC25">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5</w:t>
            </w:r>
          </w:p>
        </w:tc>
        <w:tc>
          <w:tcPr>
            <w:tcW w:w="5953" w:type="dxa"/>
            <w:vAlign w:val="center"/>
          </w:tcPr>
          <w:p w14:paraId="2BBFB4F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08ACA8">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投标人具有计量检定校准实验室</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实验室</w:t>
            </w:r>
            <w:r>
              <w:rPr>
                <w:rFonts w:hint="eastAsia" w:cs="宋体" w:asciiTheme="minorEastAsia" w:hAnsiTheme="minorEastAsia" w:eastAsiaTheme="minorEastAsia"/>
                <w:szCs w:val="21"/>
              </w:rPr>
              <w:t>主要活动类型需包含校准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并</w:t>
            </w:r>
            <w:r>
              <w:rPr>
                <w:rFonts w:hint="eastAsia" w:cs="宋体" w:asciiTheme="minorEastAsia" w:hAnsiTheme="minorEastAsia" w:eastAsiaTheme="minorEastAsia"/>
                <w:szCs w:val="21"/>
              </w:rPr>
              <w:t>可提供快捷技术服务</w:t>
            </w:r>
            <w:r>
              <w:rPr>
                <w:rFonts w:hint="eastAsia" w:cs="宋体" w:asciiTheme="minorEastAsia" w:hAnsiTheme="minorEastAsia" w:eastAsiaTheme="minorEastAsia"/>
                <w:szCs w:val="21"/>
                <w:lang w:eastAsia="zh-CN"/>
              </w:rPr>
              <w:t>的，</w:t>
            </w:r>
            <w:r>
              <w:rPr>
                <w:rFonts w:hint="eastAsia" w:cs="宋体" w:asciiTheme="minorEastAsia" w:hAnsiTheme="minorEastAsia" w:eastAsiaTheme="minorEastAsia"/>
                <w:szCs w:val="21"/>
                <w:lang w:val="en-US" w:eastAsia="zh-CN"/>
              </w:rPr>
              <w:t>得5分</w:t>
            </w:r>
            <w:r>
              <w:rPr>
                <w:rFonts w:hint="eastAsia" w:cs="宋体" w:asciiTheme="minorEastAsia" w:hAnsiTheme="minorEastAsia" w:eastAsiaTheme="minorEastAsia"/>
                <w:szCs w:val="21"/>
              </w:rPr>
              <w:t>。</w:t>
            </w:r>
          </w:p>
          <w:p w14:paraId="7BBCDF65">
            <w:pPr>
              <w:autoSpaceDE w:val="0"/>
              <w:autoSpaceDN w:val="0"/>
              <w:adjustRightInd w:val="0"/>
              <w:spacing w:line="360" w:lineRule="exact"/>
              <w:jc w:val="left"/>
              <w:rPr>
                <w:rFonts w:hint="eastAsia" w:asciiTheme="minorEastAsia" w:hAnsiTheme="minorEastAsia" w:eastAsiaTheme="minorEastAsia"/>
                <w:kern w:val="0"/>
                <w:szCs w:val="21"/>
              </w:rPr>
            </w:pPr>
          </w:p>
          <w:p w14:paraId="09CB558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494160F">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同时提供实验室场所说明及照片、</w:t>
            </w:r>
            <w:r>
              <w:rPr>
                <w:rFonts w:hint="eastAsia" w:cs="仿宋" w:asciiTheme="minorEastAsia" w:hAnsiTheme="minorEastAsia" w:eastAsiaTheme="minorEastAsia"/>
                <w:szCs w:val="21"/>
              </w:rPr>
              <w:t>计量检定授权证书</w:t>
            </w:r>
            <w:r>
              <w:rPr>
                <w:rFonts w:hint="eastAsia" w:cs="仿宋" w:asciiTheme="minorEastAsia" w:hAnsiTheme="minorEastAsia" w:eastAsiaTheme="minorEastAsia"/>
                <w:szCs w:val="21"/>
                <w:lang w:eastAsia="zh-CN"/>
              </w:rPr>
              <w:t>（及附件）</w:t>
            </w:r>
            <w:r>
              <w:rPr>
                <w:rFonts w:hint="eastAsia" w:cs="仿宋" w:asciiTheme="minorEastAsia" w:hAnsiTheme="minorEastAsia" w:eastAsiaTheme="minorEastAsia"/>
                <w:szCs w:val="21"/>
                <w:lang w:val="en-US" w:eastAsia="zh-CN"/>
              </w:rPr>
              <w:t>和《</w:t>
            </w:r>
            <w:r>
              <w:rPr>
                <w:rFonts w:hint="eastAsia" w:ascii="宋体" w:hAnsi="宋体" w:cs="宋体"/>
                <w:color w:val="000000"/>
                <w:sz w:val="21"/>
                <w:szCs w:val="21"/>
                <w:highlight w:val="none"/>
                <w:lang w:val="en-US" w:eastAsia="zh-CN"/>
              </w:rPr>
              <w:t>可提供</w:t>
            </w:r>
            <w:r>
              <w:rPr>
                <w:rFonts w:hint="eastAsia" w:ascii="宋体" w:hAnsi="宋体" w:eastAsia="宋体" w:cs="宋体"/>
                <w:color w:val="000000"/>
                <w:sz w:val="21"/>
                <w:szCs w:val="21"/>
                <w:highlight w:val="none"/>
                <w:lang w:val="en-US" w:eastAsia="zh-CN"/>
              </w:rPr>
              <w:t>快捷技术服务承诺函</w:t>
            </w:r>
            <w:r>
              <w:rPr>
                <w:rFonts w:hint="eastAsia" w:cs="仿宋" w:asciiTheme="minorEastAsia" w:hAnsiTheme="minorEastAsia" w:eastAsiaTheme="minorEastAsia"/>
                <w:szCs w:val="21"/>
                <w:lang w:val="en-US" w:eastAsia="zh-CN"/>
              </w:rPr>
              <w:t>》</w:t>
            </w:r>
            <w:r>
              <w:rPr>
                <w:rFonts w:hint="eastAsia" w:ascii="宋体" w:hAnsi="宋体" w:eastAsia="宋体" w:cs="宋体"/>
                <w:color w:val="000000"/>
                <w:sz w:val="21"/>
                <w:szCs w:val="21"/>
                <w:highlight w:val="none"/>
                <w:lang w:val="en-US" w:eastAsia="zh-CN"/>
              </w:rPr>
              <w:t>（格式</w:t>
            </w:r>
            <w:r>
              <w:rPr>
                <w:rFonts w:hint="eastAsia" w:asciiTheme="minorEastAsia" w:hAnsiTheme="minorEastAsia" w:eastAsiaTheme="minorEastAsia"/>
                <w:szCs w:val="21"/>
              </w:rPr>
              <w:t>自定</w:t>
            </w:r>
            <w:r>
              <w:rPr>
                <w:rFonts w:hint="eastAsia" w:ascii="宋体" w:hAnsi="宋体" w:eastAsia="宋体" w:cs="宋体"/>
                <w:color w:val="000000"/>
                <w:sz w:val="21"/>
                <w:szCs w:val="21"/>
                <w:highlight w:val="none"/>
                <w:lang w:val="en-US" w:eastAsia="zh-CN"/>
              </w:rPr>
              <w:t>）作为得分依据</w:t>
            </w:r>
            <w:r>
              <w:rPr>
                <w:rFonts w:hint="eastAsia" w:asciiTheme="minorEastAsia" w:hAnsiTheme="minorEastAsia" w:eastAsiaTheme="minorEastAsia"/>
                <w:szCs w:val="21"/>
              </w:rPr>
              <w:t>；</w:t>
            </w:r>
          </w:p>
          <w:p w14:paraId="45F37956">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07E9416">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59B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D98C4E7">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0CEF4300">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138F5FFD">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4690F47F">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F314621">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215A5D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EA017FE">
      <w:pPr>
        <w:pStyle w:val="5"/>
        <w:spacing w:before="0" w:after="0"/>
        <w:jc w:val="left"/>
        <w:rPr>
          <w:rFonts w:asciiTheme="minorEastAsia" w:hAnsiTheme="minorEastAsia"/>
          <w:bCs w:val="0"/>
          <w:sz w:val="21"/>
          <w:szCs w:val="21"/>
        </w:rPr>
      </w:pPr>
      <w:bookmarkStart w:id="17" w:name="_Toc135293165"/>
      <w:bookmarkStart w:id="18" w:name="_Toc44691162"/>
      <w:bookmarkStart w:id="19" w:name="_Toc44690703"/>
      <w:bookmarkStart w:id="20" w:name="_Toc44690430"/>
      <w:bookmarkStart w:id="21" w:name="_Toc44691394"/>
      <w:r>
        <w:rPr>
          <w:rFonts w:hint="eastAsia" w:asciiTheme="minorEastAsia" w:hAnsiTheme="minorEastAsia"/>
          <w:bCs w:val="0"/>
          <w:sz w:val="21"/>
          <w:szCs w:val="21"/>
        </w:rPr>
        <w:t>备注：</w:t>
      </w:r>
      <w:bookmarkEnd w:id="17"/>
      <w:bookmarkEnd w:id="18"/>
      <w:bookmarkEnd w:id="19"/>
      <w:bookmarkEnd w:id="20"/>
      <w:bookmarkEnd w:id="21"/>
    </w:p>
    <w:p w14:paraId="3C1CDE7B">
      <w:pPr>
        <w:pStyle w:val="6"/>
        <w:spacing w:before="0" w:after="0"/>
      </w:pPr>
      <w:bookmarkStart w:id="22" w:name="_Toc135293166"/>
      <w:r>
        <w:rPr>
          <w:rFonts w:hint="eastAsia"/>
        </w:rPr>
        <w:t>1、资质证书有效期</w:t>
      </w:r>
      <w:bookmarkEnd w:id="22"/>
    </w:p>
    <w:p w14:paraId="622CC3CD">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D1FD57E">
      <w:pPr>
        <w:adjustRightInd w:val="0"/>
        <w:spacing w:line="360" w:lineRule="exact"/>
        <w:rPr>
          <w:rFonts w:asciiTheme="minorEastAsia" w:hAnsiTheme="minorEastAsia" w:eastAsiaTheme="minorEastAsia"/>
          <w:b/>
        </w:rPr>
      </w:pPr>
    </w:p>
    <w:p w14:paraId="49E1212C">
      <w:pPr>
        <w:pStyle w:val="6"/>
        <w:spacing w:before="0" w:after="0"/>
        <w:rPr>
          <w:rFonts w:asciiTheme="minorEastAsia" w:hAnsiTheme="minorEastAsia" w:eastAsiaTheme="minorEastAsia"/>
        </w:rPr>
      </w:pPr>
      <w:bookmarkStart w:id="23" w:name="_Toc135293167"/>
      <w:r>
        <w:rPr>
          <w:rFonts w:hint="eastAsia" w:asciiTheme="minorEastAsia" w:hAnsiTheme="minorEastAsia" w:eastAsiaTheme="minorEastAsia"/>
        </w:rPr>
        <w:t>2、政府采购扶持政策</w:t>
      </w:r>
      <w:bookmarkEnd w:id="23"/>
    </w:p>
    <w:p w14:paraId="1C06283C">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EA0E103">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6672F0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8004362">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639FE4E6">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207CD8A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8A2E99F">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F338C2F">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6C0FF865">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09B2670C">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0C8FDC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14B37BA5">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9148A6E">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7E30FB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37D156E">
      <w:pPr>
        <w:spacing w:line="360" w:lineRule="auto"/>
        <w:ind w:firstLine="424" w:firstLineChars="202"/>
      </w:pPr>
    </w:p>
    <w:p w14:paraId="7F1F502B">
      <w:pPr>
        <w:widowControl/>
        <w:jc w:val="left"/>
      </w:pPr>
    </w:p>
    <w:p w14:paraId="0CFB6AD1">
      <w:pPr>
        <w:pStyle w:val="4"/>
      </w:pPr>
      <w:bookmarkStart w:id="24" w:name="_Toc135293168"/>
      <w:r>
        <w:rPr>
          <w:rFonts w:hint="eastAsia"/>
        </w:rPr>
        <w:t>第五章  投标人须知前附表</w:t>
      </w:r>
      <w:bookmarkEnd w:id="24"/>
    </w:p>
    <w:p w14:paraId="54B68839">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5D09DD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5646ED7">
            <w:pPr>
              <w:pStyle w:val="27"/>
              <w:spacing w:line="360" w:lineRule="auto"/>
              <w:jc w:val="center"/>
              <w:rPr>
                <w:rFonts w:hAnsi="宋体"/>
              </w:rPr>
            </w:pPr>
            <w:r>
              <w:rPr>
                <w:rFonts w:hint="eastAsia" w:hAnsi="宋体"/>
              </w:rPr>
              <w:t>项号</w:t>
            </w:r>
          </w:p>
        </w:tc>
        <w:tc>
          <w:tcPr>
            <w:tcW w:w="1038" w:type="dxa"/>
            <w:vAlign w:val="center"/>
          </w:tcPr>
          <w:p w14:paraId="76DAF5F7">
            <w:pPr>
              <w:pStyle w:val="27"/>
              <w:spacing w:line="360" w:lineRule="auto"/>
              <w:jc w:val="center"/>
              <w:rPr>
                <w:rFonts w:hAnsi="宋体"/>
              </w:rPr>
            </w:pPr>
            <w:r>
              <w:rPr>
                <w:rFonts w:hint="eastAsia" w:hAnsi="宋体"/>
              </w:rPr>
              <w:t>条款号</w:t>
            </w:r>
          </w:p>
        </w:tc>
        <w:tc>
          <w:tcPr>
            <w:tcW w:w="1843" w:type="dxa"/>
            <w:vAlign w:val="center"/>
          </w:tcPr>
          <w:p w14:paraId="59031231">
            <w:pPr>
              <w:pStyle w:val="27"/>
              <w:spacing w:line="360" w:lineRule="auto"/>
              <w:jc w:val="center"/>
              <w:rPr>
                <w:rFonts w:hAnsi="宋体"/>
              </w:rPr>
            </w:pPr>
            <w:r>
              <w:rPr>
                <w:rFonts w:hint="eastAsia" w:hAnsi="宋体"/>
              </w:rPr>
              <w:t>内容</w:t>
            </w:r>
          </w:p>
        </w:tc>
        <w:tc>
          <w:tcPr>
            <w:tcW w:w="6520" w:type="dxa"/>
          </w:tcPr>
          <w:p w14:paraId="09BFD69E">
            <w:pPr>
              <w:pStyle w:val="27"/>
              <w:spacing w:line="360" w:lineRule="auto"/>
              <w:jc w:val="center"/>
              <w:rPr>
                <w:rFonts w:hAnsi="宋体"/>
              </w:rPr>
            </w:pPr>
            <w:r>
              <w:rPr>
                <w:rFonts w:hint="eastAsia" w:hAnsi="宋体"/>
              </w:rPr>
              <w:t>内容规定</w:t>
            </w:r>
          </w:p>
        </w:tc>
      </w:tr>
      <w:tr w14:paraId="2CE95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BC1538">
            <w:pPr>
              <w:pStyle w:val="27"/>
              <w:spacing w:line="360" w:lineRule="auto"/>
              <w:jc w:val="center"/>
              <w:rPr>
                <w:rFonts w:hAnsi="宋体"/>
              </w:rPr>
            </w:pPr>
            <w:r>
              <w:rPr>
                <w:rFonts w:hAnsi="宋体"/>
              </w:rPr>
              <w:t>1</w:t>
            </w:r>
          </w:p>
        </w:tc>
        <w:tc>
          <w:tcPr>
            <w:tcW w:w="1038" w:type="dxa"/>
            <w:vAlign w:val="center"/>
          </w:tcPr>
          <w:p w14:paraId="153FEE27">
            <w:pPr>
              <w:pStyle w:val="27"/>
              <w:spacing w:line="360" w:lineRule="auto"/>
              <w:jc w:val="center"/>
              <w:rPr>
                <w:rFonts w:hAnsi="宋体"/>
              </w:rPr>
            </w:pPr>
            <w:r>
              <w:rPr>
                <w:rFonts w:hAnsi="宋体"/>
              </w:rPr>
              <w:t>1.1</w:t>
            </w:r>
          </w:p>
        </w:tc>
        <w:tc>
          <w:tcPr>
            <w:tcW w:w="1843" w:type="dxa"/>
            <w:vAlign w:val="center"/>
          </w:tcPr>
          <w:p w14:paraId="0BEF64C4">
            <w:pPr>
              <w:pStyle w:val="27"/>
              <w:spacing w:line="360" w:lineRule="exact"/>
              <w:jc w:val="center"/>
              <w:rPr>
                <w:rFonts w:hAnsi="宋体"/>
              </w:rPr>
            </w:pPr>
            <w:r>
              <w:rPr>
                <w:rFonts w:hint="eastAsia" w:hAnsi="宋体"/>
              </w:rPr>
              <w:t>项目名称</w:t>
            </w:r>
          </w:p>
        </w:tc>
        <w:tc>
          <w:tcPr>
            <w:tcW w:w="6520" w:type="dxa"/>
            <w:vAlign w:val="center"/>
          </w:tcPr>
          <w:p w14:paraId="0B03EA4D">
            <w:pPr>
              <w:pStyle w:val="27"/>
              <w:spacing w:line="360" w:lineRule="exact"/>
              <w:rPr>
                <w:rFonts w:hint="eastAsia" w:eastAsia="宋体"/>
                <w:lang w:eastAsia="zh-CN"/>
              </w:rPr>
            </w:pPr>
            <w:r>
              <w:rPr>
                <w:rFonts w:hint="eastAsia"/>
                <w:lang w:eastAsia="zh-CN"/>
              </w:rPr>
              <w:t>2025年仪器设备量值溯源服务</w:t>
            </w:r>
          </w:p>
        </w:tc>
      </w:tr>
      <w:tr w14:paraId="54B13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453820E">
            <w:pPr>
              <w:pStyle w:val="27"/>
              <w:spacing w:line="360" w:lineRule="auto"/>
              <w:jc w:val="center"/>
              <w:rPr>
                <w:rFonts w:hAnsi="宋体"/>
              </w:rPr>
            </w:pPr>
            <w:r>
              <w:rPr>
                <w:rFonts w:hint="eastAsia" w:hAnsi="宋体"/>
              </w:rPr>
              <w:t>2</w:t>
            </w:r>
          </w:p>
        </w:tc>
        <w:tc>
          <w:tcPr>
            <w:tcW w:w="1038" w:type="dxa"/>
            <w:vAlign w:val="center"/>
          </w:tcPr>
          <w:p w14:paraId="70E7CA25">
            <w:pPr>
              <w:pStyle w:val="27"/>
              <w:spacing w:line="360" w:lineRule="auto"/>
              <w:jc w:val="center"/>
              <w:rPr>
                <w:rFonts w:hAnsi="宋体"/>
              </w:rPr>
            </w:pPr>
            <w:r>
              <w:rPr>
                <w:rFonts w:hAnsi="宋体"/>
              </w:rPr>
              <w:t>2.1</w:t>
            </w:r>
          </w:p>
        </w:tc>
        <w:tc>
          <w:tcPr>
            <w:tcW w:w="1843" w:type="dxa"/>
            <w:vAlign w:val="center"/>
          </w:tcPr>
          <w:p w14:paraId="13F32112">
            <w:pPr>
              <w:pStyle w:val="27"/>
              <w:spacing w:line="360" w:lineRule="exact"/>
              <w:jc w:val="center"/>
              <w:rPr>
                <w:rFonts w:hAnsi="宋体"/>
              </w:rPr>
            </w:pPr>
            <w:r>
              <w:rPr>
                <w:rFonts w:hint="eastAsia" w:hAnsi="宋体"/>
              </w:rPr>
              <w:t>采购人</w:t>
            </w:r>
          </w:p>
        </w:tc>
        <w:tc>
          <w:tcPr>
            <w:tcW w:w="6520" w:type="dxa"/>
            <w:vAlign w:val="center"/>
          </w:tcPr>
          <w:p w14:paraId="0C6A0D68">
            <w:pPr>
              <w:pStyle w:val="27"/>
              <w:spacing w:line="360" w:lineRule="exact"/>
              <w:rPr>
                <w:rFonts w:hint="eastAsia" w:hAnsi="宋体" w:eastAsia="宋体"/>
                <w:szCs w:val="24"/>
                <w:lang w:eastAsia="zh-CN"/>
              </w:rPr>
            </w:pPr>
            <w:r>
              <w:rPr>
                <w:rFonts w:hint="eastAsia" w:hAnsi="宋体"/>
                <w:snapToGrid w:val="0"/>
                <w:szCs w:val="21"/>
                <w:lang w:eastAsia="zh-CN"/>
              </w:rPr>
              <w:t>深圳市农产品质量安全检验检测中心</w:t>
            </w:r>
          </w:p>
        </w:tc>
      </w:tr>
      <w:tr w14:paraId="2B3FD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6AA889">
            <w:pPr>
              <w:pStyle w:val="27"/>
              <w:spacing w:line="360" w:lineRule="auto"/>
              <w:jc w:val="center"/>
              <w:rPr>
                <w:rFonts w:hAnsi="宋体"/>
              </w:rPr>
            </w:pPr>
            <w:r>
              <w:rPr>
                <w:rFonts w:hint="eastAsia" w:hAnsi="宋体"/>
              </w:rPr>
              <w:t>3</w:t>
            </w:r>
          </w:p>
        </w:tc>
        <w:tc>
          <w:tcPr>
            <w:tcW w:w="1038" w:type="dxa"/>
            <w:vAlign w:val="center"/>
          </w:tcPr>
          <w:p w14:paraId="72CD7DF7">
            <w:pPr>
              <w:pStyle w:val="27"/>
              <w:spacing w:line="360" w:lineRule="auto"/>
              <w:jc w:val="center"/>
              <w:rPr>
                <w:rFonts w:hAnsi="宋体"/>
              </w:rPr>
            </w:pPr>
            <w:r>
              <w:rPr>
                <w:rFonts w:hAnsi="宋体"/>
              </w:rPr>
              <w:t>2.2</w:t>
            </w:r>
          </w:p>
        </w:tc>
        <w:tc>
          <w:tcPr>
            <w:tcW w:w="1843" w:type="dxa"/>
            <w:vAlign w:val="center"/>
          </w:tcPr>
          <w:p w14:paraId="6D0F353B">
            <w:pPr>
              <w:pStyle w:val="27"/>
              <w:spacing w:line="360" w:lineRule="exact"/>
              <w:jc w:val="center"/>
              <w:rPr>
                <w:rFonts w:hAnsi="宋体"/>
              </w:rPr>
            </w:pPr>
            <w:r>
              <w:rPr>
                <w:rFonts w:hint="eastAsia" w:hAnsi="宋体"/>
              </w:rPr>
              <w:t>采购代理机构</w:t>
            </w:r>
          </w:p>
        </w:tc>
        <w:tc>
          <w:tcPr>
            <w:tcW w:w="6520" w:type="dxa"/>
            <w:vAlign w:val="center"/>
          </w:tcPr>
          <w:p w14:paraId="5DFF6861">
            <w:pPr>
              <w:pStyle w:val="27"/>
              <w:spacing w:line="360" w:lineRule="exact"/>
              <w:rPr>
                <w:rFonts w:hAnsi="宋体"/>
              </w:rPr>
            </w:pPr>
            <w:r>
              <w:rPr>
                <w:rFonts w:hAnsi="宋体"/>
              </w:rPr>
              <w:t>深圳市中正招标有限公司</w:t>
            </w:r>
          </w:p>
        </w:tc>
      </w:tr>
      <w:tr w14:paraId="15FE5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8245F5A">
            <w:pPr>
              <w:pStyle w:val="27"/>
              <w:spacing w:line="360" w:lineRule="auto"/>
              <w:jc w:val="center"/>
              <w:rPr>
                <w:rFonts w:hAnsi="宋体"/>
              </w:rPr>
            </w:pPr>
            <w:r>
              <w:rPr>
                <w:rFonts w:hint="eastAsia" w:hAnsi="宋体"/>
              </w:rPr>
              <w:t>4</w:t>
            </w:r>
          </w:p>
        </w:tc>
        <w:tc>
          <w:tcPr>
            <w:tcW w:w="1038" w:type="dxa"/>
            <w:vAlign w:val="center"/>
          </w:tcPr>
          <w:p w14:paraId="1F663DC9">
            <w:pPr>
              <w:pStyle w:val="27"/>
              <w:spacing w:line="360" w:lineRule="auto"/>
              <w:jc w:val="center"/>
              <w:rPr>
                <w:rFonts w:hAnsi="宋体"/>
              </w:rPr>
            </w:pPr>
            <w:r>
              <w:rPr>
                <w:rFonts w:hint="eastAsia" w:hAnsi="宋体"/>
              </w:rPr>
              <w:t>3.1</w:t>
            </w:r>
          </w:p>
        </w:tc>
        <w:tc>
          <w:tcPr>
            <w:tcW w:w="1843" w:type="dxa"/>
            <w:vAlign w:val="center"/>
          </w:tcPr>
          <w:p w14:paraId="7D30347A">
            <w:pPr>
              <w:pStyle w:val="27"/>
              <w:spacing w:line="360" w:lineRule="exact"/>
              <w:jc w:val="center"/>
              <w:rPr>
                <w:rFonts w:hAnsi="宋体"/>
              </w:rPr>
            </w:pPr>
            <w:r>
              <w:rPr>
                <w:rFonts w:hint="eastAsia" w:hAnsi="宋体"/>
              </w:rPr>
              <w:t>资金来源</w:t>
            </w:r>
          </w:p>
        </w:tc>
        <w:tc>
          <w:tcPr>
            <w:tcW w:w="6520" w:type="dxa"/>
            <w:vAlign w:val="center"/>
          </w:tcPr>
          <w:p w14:paraId="6650BC73">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7A568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421D022">
            <w:pPr>
              <w:pStyle w:val="27"/>
              <w:spacing w:line="360" w:lineRule="auto"/>
              <w:jc w:val="center"/>
              <w:rPr>
                <w:rFonts w:hAnsi="宋体"/>
              </w:rPr>
            </w:pPr>
            <w:r>
              <w:rPr>
                <w:rFonts w:hint="eastAsia" w:hAnsi="宋体"/>
              </w:rPr>
              <w:t>5</w:t>
            </w:r>
          </w:p>
        </w:tc>
        <w:tc>
          <w:tcPr>
            <w:tcW w:w="1038" w:type="dxa"/>
            <w:vAlign w:val="center"/>
          </w:tcPr>
          <w:p w14:paraId="7252CC48">
            <w:pPr>
              <w:pStyle w:val="27"/>
              <w:spacing w:line="360" w:lineRule="auto"/>
              <w:jc w:val="center"/>
              <w:rPr>
                <w:rFonts w:hAnsi="宋体"/>
              </w:rPr>
            </w:pPr>
            <w:r>
              <w:rPr>
                <w:rFonts w:hint="eastAsia" w:hAnsi="宋体"/>
              </w:rPr>
              <w:t>4.7</w:t>
            </w:r>
          </w:p>
        </w:tc>
        <w:tc>
          <w:tcPr>
            <w:tcW w:w="1843" w:type="dxa"/>
            <w:vAlign w:val="center"/>
          </w:tcPr>
          <w:p w14:paraId="7ED7F201">
            <w:pPr>
              <w:pStyle w:val="27"/>
              <w:spacing w:line="360" w:lineRule="auto"/>
              <w:jc w:val="center"/>
              <w:rPr>
                <w:rFonts w:hAnsi="宋体"/>
              </w:rPr>
            </w:pPr>
            <w:r>
              <w:rPr>
                <w:rFonts w:hint="eastAsia" w:hAnsi="宋体"/>
              </w:rPr>
              <w:t>投标人资格要求</w:t>
            </w:r>
          </w:p>
        </w:tc>
        <w:tc>
          <w:tcPr>
            <w:tcW w:w="6520" w:type="dxa"/>
            <w:vAlign w:val="center"/>
          </w:tcPr>
          <w:p w14:paraId="4E75360E">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A9A4F33">
            <w:pPr>
              <w:pStyle w:val="27"/>
              <w:spacing w:line="360" w:lineRule="auto"/>
              <w:rPr>
                <w:rFonts w:hAnsi="宋体"/>
                <w:b/>
                <w:bCs/>
                <w:szCs w:val="21"/>
              </w:rPr>
            </w:pPr>
            <w:r>
              <w:rPr>
                <w:rFonts w:hint="eastAsia" w:hAnsi="宋体"/>
                <w:b/>
                <w:bCs/>
                <w:szCs w:val="21"/>
              </w:rPr>
              <w:t>（投标人资格证明文件详见第七章 投标文件格式）</w:t>
            </w:r>
          </w:p>
        </w:tc>
      </w:tr>
      <w:tr w14:paraId="40BC57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4AC9759">
            <w:pPr>
              <w:pStyle w:val="27"/>
              <w:spacing w:line="360" w:lineRule="auto"/>
              <w:jc w:val="center"/>
              <w:rPr>
                <w:rFonts w:hAnsi="宋体"/>
              </w:rPr>
            </w:pPr>
            <w:r>
              <w:rPr>
                <w:rFonts w:hint="eastAsia" w:hAnsi="宋体"/>
              </w:rPr>
              <w:t>6</w:t>
            </w:r>
          </w:p>
        </w:tc>
        <w:tc>
          <w:tcPr>
            <w:tcW w:w="1038" w:type="dxa"/>
            <w:vAlign w:val="center"/>
          </w:tcPr>
          <w:p w14:paraId="31FC08C0">
            <w:pPr>
              <w:pStyle w:val="27"/>
              <w:spacing w:line="360" w:lineRule="auto"/>
              <w:jc w:val="center"/>
              <w:rPr>
                <w:rFonts w:hAnsi="宋体"/>
              </w:rPr>
            </w:pPr>
            <w:r>
              <w:rPr>
                <w:rFonts w:hint="eastAsia" w:hAnsi="宋体"/>
              </w:rPr>
              <w:t>4.8</w:t>
            </w:r>
          </w:p>
        </w:tc>
        <w:tc>
          <w:tcPr>
            <w:tcW w:w="1843" w:type="dxa"/>
            <w:vAlign w:val="center"/>
          </w:tcPr>
          <w:p w14:paraId="066D3062">
            <w:pPr>
              <w:pStyle w:val="27"/>
              <w:spacing w:line="360" w:lineRule="auto"/>
              <w:jc w:val="center"/>
              <w:rPr>
                <w:rFonts w:hAnsi="宋体"/>
              </w:rPr>
            </w:pPr>
            <w:r>
              <w:rPr>
                <w:rFonts w:hint="eastAsia" w:hAnsi="宋体"/>
              </w:rPr>
              <w:t>联合体投标</w:t>
            </w:r>
          </w:p>
        </w:tc>
        <w:tc>
          <w:tcPr>
            <w:tcW w:w="6520" w:type="dxa"/>
          </w:tcPr>
          <w:p w14:paraId="4A89C303">
            <w:pPr>
              <w:pStyle w:val="27"/>
              <w:spacing w:line="360" w:lineRule="auto"/>
              <w:rPr>
                <w:rFonts w:hAnsi="宋体"/>
              </w:rPr>
            </w:pPr>
            <w:r>
              <w:rPr>
                <w:rFonts w:hint="eastAsia" w:hAnsi="宋体"/>
              </w:rPr>
              <w:t>不接受</w:t>
            </w:r>
          </w:p>
        </w:tc>
      </w:tr>
      <w:tr w14:paraId="76826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6F49216">
            <w:pPr>
              <w:pStyle w:val="27"/>
              <w:spacing w:line="360" w:lineRule="auto"/>
              <w:jc w:val="center"/>
              <w:rPr>
                <w:rFonts w:hAnsi="宋体"/>
              </w:rPr>
            </w:pPr>
            <w:r>
              <w:rPr>
                <w:rFonts w:hint="eastAsia" w:hAnsi="宋体"/>
              </w:rPr>
              <w:t>7</w:t>
            </w:r>
          </w:p>
        </w:tc>
        <w:tc>
          <w:tcPr>
            <w:tcW w:w="1038" w:type="dxa"/>
            <w:vAlign w:val="center"/>
          </w:tcPr>
          <w:p w14:paraId="4D69781A">
            <w:pPr>
              <w:pStyle w:val="27"/>
              <w:spacing w:line="360" w:lineRule="auto"/>
              <w:jc w:val="center"/>
              <w:rPr>
                <w:rFonts w:hAnsi="宋体"/>
              </w:rPr>
            </w:pPr>
            <w:r>
              <w:rPr>
                <w:rFonts w:hint="eastAsia" w:hAnsi="宋体"/>
              </w:rPr>
              <w:t>6.1</w:t>
            </w:r>
          </w:p>
        </w:tc>
        <w:tc>
          <w:tcPr>
            <w:tcW w:w="1843" w:type="dxa"/>
            <w:vAlign w:val="center"/>
          </w:tcPr>
          <w:p w14:paraId="02708FAE">
            <w:pPr>
              <w:pStyle w:val="27"/>
              <w:spacing w:line="360" w:lineRule="auto"/>
              <w:jc w:val="center"/>
              <w:rPr>
                <w:rFonts w:hAnsi="宋体"/>
              </w:rPr>
            </w:pPr>
            <w:r>
              <w:rPr>
                <w:rFonts w:hint="eastAsia" w:hAnsi="宋体"/>
              </w:rPr>
              <w:t>踏勘现场</w:t>
            </w:r>
          </w:p>
        </w:tc>
        <w:tc>
          <w:tcPr>
            <w:tcW w:w="6520" w:type="dxa"/>
          </w:tcPr>
          <w:p w14:paraId="39C74A74">
            <w:pPr>
              <w:pStyle w:val="27"/>
              <w:spacing w:line="360" w:lineRule="auto"/>
              <w:rPr>
                <w:rFonts w:hAnsi="宋体"/>
              </w:rPr>
            </w:pPr>
            <w:r>
              <w:rPr>
                <w:rFonts w:hint="eastAsia" w:hAnsi="宋体"/>
              </w:rPr>
              <w:t>不统一组织</w:t>
            </w:r>
            <w:r>
              <w:rPr>
                <w:rFonts w:hint="eastAsia"/>
                <w:snapToGrid w:val="0"/>
              </w:rPr>
              <w:t>，由各投标人自行查看现场。</w:t>
            </w:r>
          </w:p>
        </w:tc>
      </w:tr>
      <w:tr w14:paraId="487A3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4FE7CC4">
            <w:pPr>
              <w:pStyle w:val="27"/>
              <w:spacing w:line="360" w:lineRule="auto"/>
              <w:jc w:val="center"/>
              <w:rPr>
                <w:rFonts w:hAnsi="宋体"/>
              </w:rPr>
            </w:pPr>
            <w:r>
              <w:rPr>
                <w:rFonts w:hint="eastAsia" w:hAnsi="宋体"/>
              </w:rPr>
              <w:t>8</w:t>
            </w:r>
          </w:p>
        </w:tc>
        <w:tc>
          <w:tcPr>
            <w:tcW w:w="1038" w:type="dxa"/>
            <w:vAlign w:val="center"/>
          </w:tcPr>
          <w:p w14:paraId="06FC7E2D">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31F28EED">
            <w:pPr>
              <w:pStyle w:val="27"/>
              <w:spacing w:line="360" w:lineRule="auto"/>
              <w:jc w:val="center"/>
              <w:rPr>
                <w:rFonts w:hAnsi="宋体"/>
              </w:rPr>
            </w:pPr>
            <w:r>
              <w:rPr>
                <w:rFonts w:hint="eastAsia" w:hAnsi="宋体"/>
              </w:rPr>
              <w:t>投标有效期</w:t>
            </w:r>
          </w:p>
        </w:tc>
        <w:tc>
          <w:tcPr>
            <w:tcW w:w="6520" w:type="dxa"/>
          </w:tcPr>
          <w:p w14:paraId="03726802">
            <w:pPr>
              <w:pStyle w:val="27"/>
              <w:spacing w:line="360" w:lineRule="auto"/>
              <w:rPr>
                <w:rFonts w:hAnsi="宋体"/>
              </w:rPr>
            </w:pPr>
            <w:r>
              <w:rPr>
                <w:rFonts w:hint="eastAsia" w:hAnsi="宋体"/>
              </w:rPr>
              <w:t>90</w:t>
            </w:r>
            <w:r>
              <w:rPr>
                <w:rFonts w:hAnsi="宋体"/>
              </w:rPr>
              <w:t>日历天（从投标截止之日算起）</w:t>
            </w:r>
          </w:p>
        </w:tc>
      </w:tr>
      <w:tr w14:paraId="66741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B343E05">
            <w:pPr>
              <w:pStyle w:val="27"/>
              <w:spacing w:line="360" w:lineRule="auto"/>
              <w:jc w:val="center"/>
              <w:rPr>
                <w:rFonts w:hAnsi="宋体"/>
              </w:rPr>
            </w:pPr>
            <w:r>
              <w:rPr>
                <w:rFonts w:hint="eastAsia" w:hAnsi="宋体"/>
              </w:rPr>
              <w:t>9</w:t>
            </w:r>
          </w:p>
        </w:tc>
        <w:tc>
          <w:tcPr>
            <w:tcW w:w="1038" w:type="dxa"/>
            <w:vAlign w:val="center"/>
          </w:tcPr>
          <w:p w14:paraId="42BBA072">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8C9B78C">
            <w:pPr>
              <w:pStyle w:val="27"/>
              <w:spacing w:line="360" w:lineRule="auto"/>
              <w:jc w:val="center"/>
              <w:rPr>
                <w:rFonts w:hAnsi="宋体"/>
              </w:rPr>
            </w:pPr>
            <w:r>
              <w:rPr>
                <w:rFonts w:hint="eastAsia" w:hAnsi="宋体"/>
              </w:rPr>
              <w:t>投标保证金</w:t>
            </w:r>
          </w:p>
        </w:tc>
        <w:tc>
          <w:tcPr>
            <w:tcW w:w="6520" w:type="dxa"/>
            <w:vAlign w:val="center"/>
          </w:tcPr>
          <w:p w14:paraId="5C3D4C52">
            <w:pPr>
              <w:tabs>
                <w:tab w:val="left" w:pos="915"/>
              </w:tabs>
              <w:spacing w:line="360" w:lineRule="exact"/>
              <w:rPr>
                <w:rFonts w:hAnsi="宋体"/>
              </w:rPr>
            </w:pPr>
            <w:r>
              <w:rPr>
                <w:rFonts w:hint="eastAsia" w:hAnsi="宋体"/>
              </w:rPr>
              <w:t>不要求向采购代理机构提交</w:t>
            </w:r>
          </w:p>
        </w:tc>
      </w:tr>
      <w:tr w14:paraId="27A17F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5DE66C">
            <w:pPr>
              <w:pStyle w:val="27"/>
              <w:spacing w:line="360" w:lineRule="auto"/>
              <w:jc w:val="center"/>
              <w:rPr>
                <w:rFonts w:hAnsi="宋体"/>
              </w:rPr>
            </w:pPr>
            <w:r>
              <w:rPr>
                <w:rFonts w:hint="eastAsia" w:hAnsi="宋体"/>
              </w:rPr>
              <w:t>10</w:t>
            </w:r>
          </w:p>
        </w:tc>
        <w:tc>
          <w:tcPr>
            <w:tcW w:w="1038" w:type="dxa"/>
            <w:vAlign w:val="center"/>
          </w:tcPr>
          <w:p w14:paraId="4F1DACDB">
            <w:pPr>
              <w:pStyle w:val="27"/>
              <w:spacing w:line="360" w:lineRule="auto"/>
              <w:jc w:val="center"/>
              <w:rPr>
                <w:rFonts w:hAnsi="宋体"/>
              </w:rPr>
            </w:pPr>
            <w:r>
              <w:rPr>
                <w:rFonts w:hint="eastAsia" w:hAnsi="宋体"/>
              </w:rPr>
              <w:t>16.1</w:t>
            </w:r>
          </w:p>
        </w:tc>
        <w:tc>
          <w:tcPr>
            <w:tcW w:w="1843" w:type="dxa"/>
            <w:vAlign w:val="center"/>
          </w:tcPr>
          <w:p w14:paraId="7D3C7F5A">
            <w:pPr>
              <w:pStyle w:val="27"/>
              <w:spacing w:line="360" w:lineRule="auto"/>
              <w:jc w:val="center"/>
              <w:rPr>
                <w:rFonts w:hAnsi="宋体"/>
              </w:rPr>
            </w:pPr>
            <w:r>
              <w:rPr>
                <w:rFonts w:hint="eastAsia" w:hAnsi="宋体"/>
              </w:rPr>
              <w:t>投标预备会</w:t>
            </w:r>
          </w:p>
          <w:p w14:paraId="3678B3E2">
            <w:pPr>
              <w:pStyle w:val="27"/>
              <w:spacing w:line="360" w:lineRule="auto"/>
              <w:jc w:val="center"/>
              <w:rPr>
                <w:rFonts w:hAnsi="宋体"/>
              </w:rPr>
            </w:pPr>
            <w:r>
              <w:rPr>
                <w:rFonts w:hint="eastAsia" w:hAnsi="宋体"/>
              </w:rPr>
              <w:t>（答疑会）</w:t>
            </w:r>
          </w:p>
        </w:tc>
        <w:tc>
          <w:tcPr>
            <w:tcW w:w="6520" w:type="dxa"/>
            <w:vAlign w:val="center"/>
          </w:tcPr>
          <w:p w14:paraId="5799937D">
            <w:pPr>
              <w:pStyle w:val="27"/>
              <w:spacing w:line="360" w:lineRule="auto"/>
              <w:rPr>
                <w:rFonts w:hAnsi="宋体"/>
              </w:rPr>
            </w:pPr>
            <w:r>
              <w:rPr>
                <w:rFonts w:hint="eastAsia" w:hAnsi="宋体"/>
              </w:rPr>
              <w:t>不召开</w:t>
            </w:r>
          </w:p>
        </w:tc>
      </w:tr>
      <w:tr w14:paraId="01684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4F0674A">
            <w:pPr>
              <w:pStyle w:val="27"/>
              <w:spacing w:line="360" w:lineRule="auto"/>
              <w:jc w:val="center"/>
              <w:rPr>
                <w:rFonts w:hAnsi="宋体"/>
              </w:rPr>
            </w:pPr>
            <w:r>
              <w:rPr>
                <w:rFonts w:hint="eastAsia" w:hAnsi="宋体"/>
              </w:rPr>
              <w:t>11</w:t>
            </w:r>
          </w:p>
        </w:tc>
        <w:tc>
          <w:tcPr>
            <w:tcW w:w="1038" w:type="dxa"/>
            <w:vAlign w:val="center"/>
          </w:tcPr>
          <w:p w14:paraId="0B55819B">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EBCD4AC">
            <w:pPr>
              <w:pStyle w:val="27"/>
              <w:spacing w:line="360" w:lineRule="auto"/>
              <w:jc w:val="center"/>
              <w:rPr>
                <w:rFonts w:hAnsi="宋体"/>
              </w:rPr>
            </w:pPr>
            <w:r>
              <w:rPr>
                <w:rFonts w:hint="eastAsia" w:hAnsi="宋体"/>
              </w:rPr>
              <w:t>投标文件数量</w:t>
            </w:r>
          </w:p>
        </w:tc>
        <w:tc>
          <w:tcPr>
            <w:tcW w:w="6520" w:type="dxa"/>
          </w:tcPr>
          <w:p w14:paraId="1795DEDF">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5C8C9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EF35CB">
            <w:pPr>
              <w:pStyle w:val="27"/>
              <w:spacing w:line="360" w:lineRule="auto"/>
              <w:jc w:val="center"/>
              <w:rPr>
                <w:rFonts w:hAnsi="宋体"/>
              </w:rPr>
            </w:pPr>
            <w:r>
              <w:rPr>
                <w:rFonts w:hint="eastAsia" w:hAnsi="宋体"/>
              </w:rPr>
              <w:t>12</w:t>
            </w:r>
          </w:p>
        </w:tc>
        <w:tc>
          <w:tcPr>
            <w:tcW w:w="1038" w:type="dxa"/>
            <w:vAlign w:val="center"/>
          </w:tcPr>
          <w:p w14:paraId="5E7E5559">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04E0017">
            <w:pPr>
              <w:pStyle w:val="27"/>
              <w:spacing w:line="360" w:lineRule="auto"/>
              <w:jc w:val="center"/>
              <w:rPr>
                <w:rFonts w:hAnsi="宋体"/>
              </w:rPr>
            </w:pPr>
            <w:r>
              <w:rPr>
                <w:rFonts w:hint="eastAsia" w:hAnsi="宋体"/>
              </w:rPr>
              <w:t>开标</w:t>
            </w:r>
          </w:p>
        </w:tc>
        <w:tc>
          <w:tcPr>
            <w:tcW w:w="6520" w:type="dxa"/>
          </w:tcPr>
          <w:p w14:paraId="21EC5CE4">
            <w:pPr>
              <w:pStyle w:val="27"/>
              <w:spacing w:line="360" w:lineRule="auto"/>
              <w:rPr>
                <w:rFonts w:hAnsi="宋体"/>
              </w:rPr>
            </w:pPr>
            <w:r>
              <w:rPr>
                <w:rFonts w:hint="eastAsia" w:hAnsi="宋体"/>
                <w:szCs w:val="21"/>
              </w:rPr>
              <w:t>详见《第一章 投标邀请》</w:t>
            </w:r>
          </w:p>
        </w:tc>
      </w:tr>
      <w:tr w14:paraId="2B382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9DF401">
            <w:pPr>
              <w:pStyle w:val="27"/>
              <w:spacing w:line="360" w:lineRule="auto"/>
              <w:jc w:val="center"/>
              <w:rPr>
                <w:rFonts w:hAnsi="宋体"/>
              </w:rPr>
            </w:pPr>
            <w:r>
              <w:rPr>
                <w:rFonts w:hint="eastAsia" w:hAnsi="宋体"/>
              </w:rPr>
              <w:t>13</w:t>
            </w:r>
          </w:p>
        </w:tc>
        <w:tc>
          <w:tcPr>
            <w:tcW w:w="1038" w:type="dxa"/>
            <w:vAlign w:val="center"/>
          </w:tcPr>
          <w:p w14:paraId="34F2CFBD">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E6B1212">
            <w:pPr>
              <w:pStyle w:val="27"/>
              <w:spacing w:line="360" w:lineRule="auto"/>
              <w:jc w:val="center"/>
              <w:rPr>
                <w:rFonts w:hAnsi="宋体"/>
              </w:rPr>
            </w:pPr>
            <w:r>
              <w:rPr>
                <w:rFonts w:hint="eastAsia" w:hAnsi="宋体"/>
              </w:rPr>
              <w:t>投标截止时间</w:t>
            </w:r>
          </w:p>
        </w:tc>
        <w:tc>
          <w:tcPr>
            <w:tcW w:w="6520" w:type="dxa"/>
          </w:tcPr>
          <w:p w14:paraId="63F36FC8">
            <w:pPr>
              <w:pStyle w:val="27"/>
              <w:spacing w:line="360" w:lineRule="auto"/>
              <w:rPr>
                <w:rFonts w:hAnsi="宋体"/>
                <w:b/>
              </w:rPr>
            </w:pPr>
            <w:r>
              <w:rPr>
                <w:rFonts w:hint="eastAsia" w:hAnsi="宋体"/>
                <w:szCs w:val="21"/>
              </w:rPr>
              <w:t>详见《第一章 投标邀请》</w:t>
            </w:r>
          </w:p>
        </w:tc>
      </w:tr>
      <w:tr w14:paraId="4ED1C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FB58800">
            <w:pPr>
              <w:pStyle w:val="27"/>
              <w:spacing w:line="360" w:lineRule="auto"/>
              <w:jc w:val="center"/>
              <w:rPr>
                <w:rFonts w:hAnsi="宋体"/>
              </w:rPr>
            </w:pPr>
            <w:r>
              <w:rPr>
                <w:rFonts w:hint="eastAsia" w:hAnsi="宋体"/>
              </w:rPr>
              <w:t>14</w:t>
            </w:r>
          </w:p>
        </w:tc>
        <w:tc>
          <w:tcPr>
            <w:tcW w:w="1038" w:type="dxa"/>
            <w:vAlign w:val="center"/>
          </w:tcPr>
          <w:p w14:paraId="29AD0C82">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2EA7E10D">
            <w:pPr>
              <w:pStyle w:val="27"/>
              <w:spacing w:line="360" w:lineRule="auto"/>
              <w:jc w:val="center"/>
              <w:rPr>
                <w:rFonts w:hAnsi="宋体"/>
              </w:rPr>
            </w:pPr>
            <w:r>
              <w:rPr>
                <w:rFonts w:hint="eastAsia" w:hAnsi="宋体"/>
              </w:rPr>
              <w:t>评标办法</w:t>
            </w:r>
          </w:p>
        </w:tc>
        <w:tc>
          <w:tcPr>
            <w:tcW w:w="6520" w:type="dxa"/>
          </w:tcPr>
          <w:p w14:paraId="10E7EE68">
            <w:pPr>
              <w:pStyle w:val="27"/>
              <w:spacing w:line="360" w:lineRule="auto"/>
              <w:rPr>
                <w:rFonts w:hAnsi="宋体"/>
              </w:rPr>
            </w:pPr>
            <w:r>
              <w:rPr>
                <w:rFonts w:hint="eastAsia" w:hAnsi="宋体"/>
              </w:rPr>
              <w:t>综合评分法</w:t>
            </w:r>
          </w:p>
        </w:tc>
      </w:tr>
      <w:tr w14:paraId="5951E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B23111E">
            <w:pPr>
              <w:pStyle w:val="27"/>
              <w:spacing w:line="360" w:lineRule="auto"/>
              <w:jc w:val="center"/>
              <w:rPr>
                <w:rFonts w:hAnsi="宋体"/>
              </w:rPr>
            </w:pPr>
            <w:r>
              <w:rPr>
                <w:rFonts w:hint="eastAsia" w:hAnsi="宋体"/>
              </w:rPr>
              <w:t>15</w:t>
            </w:r>
          </w:p>
        </w:tc>
        <w:tc>
          <w:tcPr>
            <w:tcW w:w="1038" w:type="dxa"/>
            <w:vAlign w:val="center"/>
          </w:tcPr>
          <w:p w14:paraId="54DA26FB">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4083B861">
            <w:pPr>
              <w:pStyle w:val="27"/>
              <w:spacing w:line="360" w:lineRule="auto"/>
              <w:jc w:val="center"/>
              <w:rPr>
                <w:snapToGrid w:val="0"/>
                <w:kern w:val="0"/>
              </w:rPr>
            </w:pPr>
            <w:r>
              <w:rPr>
                <w:rFonts w:hint="eastAsia"/>
                <w:snapToGrid w:val="0"/>
                <w:kern w:val="0"/>
              </w:rPr>
              <w:t>履约保证金</w:t>
            </w:r>
          </w:p>
        </w:tc>
        <w:tc>
          <w:tcPr>
            <w:tcW w:w="6520" w:type="dxa"/>
          </w:tcPr>
          <w:p w14:paraId="24FD1235">
            <w:pPr>
              <w:pStyle w:val="27"/>
              <w:spacing w:line="360" w:lineRule="auto"/>
              <w:rPr>
                <w:rFonts w:hAnsi="宋体"/>
              </w:rPr>
            </w:pPr>
            <w:r>
              <w:rPr>
                <w:rFonts w:hint="eastAsia"/>
                <w:snapToGrid w:val="0"/>
                <w:kern w:val="0"/>
              </w:rPr>
              <w:t>按签订的合同条款执行</w:t>
            </w:r>
          </w:p>
        </w:tc>
      </w:tr>
      <w:tr w14:paraId="7C9CB1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9D99C5D">
            <w:pPr>
              <w:pStyle w:val="27"/>
              <w:spacing w:line="360" w:lineRule="auto"/>
              <w:jc w:val="center"/>
              <w:rPr>
                <w:rFonts w:hAnsi="宋体"/>
              </w:rPr>
            </w:pPr>
            <w:r>
              <w:rPr>
                <w:rFonts w:hint="eastAsia" w:hAnsi="宋体"/>
              </w:rPr>
              <w:t>16</w:t>
            </w:r>
          </w:p>
        </w:tc>
        <w:tc>
          <w:tcPr>
            <w:tcW w:w="1038" w:type="dxa"/>
            <w:vAlign w:val="center"/>
          </w:tcPr>
          <w:p w14:paraId="1EDD39F6">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B71F128">
            <w:pPr>
              <w:pStyle w:val="27"/>
              <w:spacing w:line="360" w:lineRule="auto"/>
              <w:jc w:val="center"/>
              <w:rPr>
                <w:rFonts w:hAnsi="宋体"/>
              </w:rPr>
            </w:pPr>
            <w:r>
              <w:rPr>
                <w:rFonts w:hint="eastAsia" w:hAnsi="宋体"/>
              </w:rPr>
              <w:t>中标服务费</w:t>
            </w:r>
          </w:p>
        </w:tc>
        <w:tc>
          <w:tcPr>
            <w:tcW w:w="6520" w:type="dxa"/>
          </w:tcPr>
          <w:p w14:paraId="71047598">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C37B41">
            <w:pPr>
              <w:pStyle w:val="27"/>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74A61DE7">
            <w:pPr>
              <w:pStyle w:val="27"/>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tc>
      </w:tr>
    </w:tbl>
    <w:p w14:paraId="66700F07">
      <w:pPr>
        <w:rPr>
          <w:szCs w:val="21"/>
        </w:rPr>
      </w:pPr>
    </w:p>
    <w:p w14:paraId="6B913BA7"/>
    <w:p w14:paraId="2E68B651"/>
    <w:p w14:paraId="03FF151D"/>
    <w:p w14:paraId="43A36DDA"/>
    <w:p w14:paraId="45084C68"/>
    <w:p w14:paraId="141D1F63"/>
    <w:p w14:paraId="34EAA9EC"/>
    <w:p w14:paraId="16AD6FFC"/>
    <w:p w14:paraId="383BFB4B"/>
    <w:p w14:paraId="166D65C3"/>
    <w:p w14:paraId="209D09E9"/>
    <w:p w14:paraId="0E399756"/>
    <w:p w14:paraId="0A1CB30D"/>
    <w:p w14:paraId="0919C27C"/>
    <w:p w14:paraId="5B635168"/>
    <w:p w14:paraId="1FA75D61"/>
    <w:p w14:paraId="306D930A"/>
    <w:p w14:paraId="7E488DEE"/>
    <w:p w14:paraId="01E3CA28"/>
    <w:p w14:paraId="42E4591F"/>
    <w:p w14:paraId="6C8DFDF9"/>
    <w:p w14:paraId="568D97CC"/>
    <w:p w14:paraId="35F618B3"/>
    <w:p w14:paraId="52C19636"/>
    <w:p w14:paraId="26F74E17"/>
    <w:p w14:paraId="6F79BB68"/>
    <w:p w14:paraId="3DDF005C"/>
    <w:p w14:paraId="3F75E91F"/>
    <w:p w14:paraId="22FED092"/>
    <w:p w14:paraId="2EFC8316"/>
    <w:p w14:paraId="1387203A"/>
    <w:p w14:paraId="543DC42C"/>
    <w:p w14:paraId="2AA68309"/>
    <w:p w14:paraId="2907B63D"/>
    <w:p w14:paraId="0FA28324"/>
    <w:p w14:paraId="48491BF5"/>
    <w:p w14:paraId="452862BF"/>
    <w:p w14:paraId="598710FB"/>
    <w:p w14:paraId="43A6241F"/>
    <w:p w14:paraId="7C8E04AD"/>
    <w:p w14:paraId="22B24A44"/>
    <w:p w14:paraId="2DF50FCD">
      <w:pPr>
        <w:pStyle w:val="4"/>
      </w:pPr>
      <w:bookmarkStart w:id="25" w:name="_Toc135293169"/>
      <w:r>
        <w:rPr>
          <w:rFonts w:hint="eastAsia"/>
        </w:rPr>
        <w:t>第六章  投标人须知</w:t>
      </w:r>
      <w:bookmarkEnd w:id="25"/>
    </w:p>
    <w:p w14:paraId="6E11AACA">
      <w:pPr>
        <w:pStyle w:val="5"/>
        <w:spacing w:before="0" w:after="0"/>
      </w:pPr>
      <w:bookmarkStart w:id="26" w:name="_Toc135293170"/>
      <w:r>
        <w:rPr>
          <w:rFonts w:hint="eastAsia"/>
        </w:rPr>
        <w:t>一、说</w:t>
      </w:r>
      <w:r>
        <w:t xml:space="preserve">  </w:t>
      </w:r>
      <w:r>
        <w:rPr>
          <w:rFonts w:hint="eastAsia"/>
        </w:rPr>
        <w:t>明</w:t>
      </w:r>
      <w:bookmarkEnd w:id="26"/>
    </w:p>
    <w:p w14:paraId="01793E8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459E0D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62D880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B52CCE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433BE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795E06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6803B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D7E1A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32F145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2FEDB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4000854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5011C4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41B7EB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985B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2CAABC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2FD02A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1D67E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DCD5A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0C53B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32DFF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71784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81180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2D1EF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BF716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54B290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DB3F86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4E0A18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7F6B4A3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7B62BB0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206077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68597E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C71B9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4A9C27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3229F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222A02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B2E36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9E0AF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EEC9D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2ECEE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3EFEB1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3916F5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F72FC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B2F623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E9AFFF6">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CE0CE53">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284C52EE">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01860AC">
      <w:pPr>
        <w:adjustRightInd w:val="0"/>
        <w:spacing w:line="360" w:lineRule="auto"/>
        <w:jc w:val="center"/>
        <w:rPr>
          <w:rFonts w:asciiTheme="minorEastAsia" w:hAnsiTheme="minorEastAsia" w:eastAsiaTheme="minorEastAsia"/>
          <w:b/>
          <w:snapToGrid w:val="0"/>
          <w:kern w:val="0"/>
        </w:rPr>
      </w:pPr>
      <w:bookmarkStart w:id="27" w:name="q5"/>
      <w:bookmarkEnd w:id="27"/>
    </w:p>
    <w:p w14:paraId="5849E010">
      <w:pPr>
        <w:pStyle w:val="5"/>
        <w:spacing w:before="0" w:after="0"/>
      </w:pPr>
      <w:bookmarkStart w:id="28" w:name="_Toc135293171"/>
      <w:r>
        <w:rPr>
          <w:rFonts w:hint="eastAsia"/>
        </w:rPr>
        <w:t>二、招标文件说明</w:t>
      </w:r>
      <w:bookmarkEnd w:id="28"/>
    </w:p>
    <w:p w14:paraId="14C968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C376A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B6904B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711AA28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51DCFB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DD5900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4A15300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03B36C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7606440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7C58A8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4CF16D0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A4CD5C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2D69E9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CBD5B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4D0D5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89B18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29CB083D">
      <w:pPr>
        <w:adjustRightInd w:val="0"/>
        <w:spacing w:line="360" w:lineRule="auto"/>
        <w:ind w:firstLine="600"/>
        <w:jc w:val="center"/>
        <w:rPr>
          <w:rFonts w:asciiTheme="minorEastAsia" w:hAnsiTheme="minorEastAsia" w:eastAsiaTheme="minorEastAsia"/>
          <w:b/>
          <w:snapToGrid w:val="0"/>
          <w:kern w:val="0"/>
        </w:rPr>
      </w:pPr>
    </w:p>
    <w:p w14:paraId="1596F12B">
      <w:pPr>
        <w:pStyle w:val="5"/>
        <w:spacing w:before="0" w:after="0"/>
      </w:pPr>
      <w:bookmarkStart w:id="29" w:name="q6"/>
      <w:bookmarkEnd w:id="29"/>
      <w:bookmarkStart w:id="30" w:name="_Toc135293172"/>
      <w:r>
        <w:rPr>
          <w:rFonts w:hint="eastAsia"/>
        </w:rPr>
        <w:t>三、投标文件的编写</w:t>
      </w:r>
      <w:bookmarkEnd w:id="30"/>
    </w:p>
    <w:p w14:paraId="2E79CB6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5B7C8A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0A60E2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C2DAD9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95B42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D8ED3E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62E72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44B73D0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0D4301A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471F22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3D27892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58094C5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242478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5D09C5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5A722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32AA82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0D826C5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79F6DC8C">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2366424C">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6D899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4DAF0E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77A9DCC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194F1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5F3F59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11F1BB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1F760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0E74A1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3DF5E86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A8905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BAB900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38C2D17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33AD2F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42F257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239FBE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18191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3EE0C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224B19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4E7954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5378C0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5DC0D9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9BCA8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6684C9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0B00A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7552FC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FD490F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A3C4D4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98030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0ED4563">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2F6EE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18A3B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6474E8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E30B6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70697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5F0A6F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433C13D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1DE6BC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21965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C8A5FF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EF07E9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BCF0E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2485BD16">
      <w:pPr>
        <w:adjustRightInd w:val="0"/>
        <w:spacing w:line="360" w:lineRule="auto"/>
        <w:rPr>
          <w:rFonts w:asciiTheme="minorEastAsia" w:hAnsiTheme="minorEastAsia" w:eastAsiaTheme="minorEastAsia"/>
          <w:snapToGrid w:val="0"/>
          <w:kern w:val="0"/>
        </w:rPr>
      </w:pPr>
    </w:p>
    <w:p w14:paraId="077772F0">
      <w:pPr>
        <w:pStyle w:val="5"/>
        <w:spacing w:before="0" w:after="0"/>
      </w:pPr>
      <w:bookmarkStart w:id="31" w:name="q7"/>
      <w:bookmarkEnd w:id="31"/>
      <w:bookmarkStart w:id="32" w:name="_Toc135293173"/>
      <w:r>
        <w:rPr>
          <w:rFonts w:hint="eastAsia"/>
        </w:rPr>
        <w:t>四、投标文件的递交</w:t>
      </w:r>
      <w:bookmarkEnd w:id="32"/>
    </w:p>
    <w:p w14:paraId="298617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42AD4E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6BFE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63E5E1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234A9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E4140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60546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72C8A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775C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B15BA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E256B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CBF73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497B2A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456B6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CA758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80375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8D96A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EDEFE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6B4430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AAFBE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2C8B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449575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00456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4ADAD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8B75E7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32849B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3B7DEFC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3" w:name="_Hlt35050056"/>
      <w:bookmarkEnd w:id="33"/>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7EF34D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226228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25B3D2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75D590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1FD08EF6">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794630F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6976F22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58F309B">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3A43771F">
      <w:pPr>
        <w:tabs>
          <w:tab w:val="left" w:pos="0"/>
        </w:tabs>
        <w:adjustRightInd w:val="0"/>
        <w:spacing w:line="360" w:lineRule="auto"/>
        <w:rPr>
          <w:rFonts w:asciiTheme="minorEastAsia" w:hAnsiTheme="minorEastAsia" w:eastAsiaTheme="minorEastAsia"/>
          <w:snapToGrid w:val="0"/>
          <w:kern w:val="0"/>
        </w:rPr>
      </w:pPr>
    </w:p>
    <w:p w14:paraId="7F5473B3">
      <w:pPr>
        <w:pStyle w:val="5"/>
        <w:spacing w:before="0" w:after="0"/>
      </w:pPr>
      <w:bookmarkStart w:id="34" w:name="q8"/>
      <w:bookmarkEnd w:id="34"/>
      <w:bookmarkStart w:id="35" w:name="_Toc135293174"/>
      <w:r>
        <w:rPr>
          <w:rFonts w:hint="eastAsia"/>
        </w:rPr>
        <w:t>五、开标和评标</w:t>
      </w:r>
      <w:bookmarkEnd w:id="35"/>
    </w:p>
    <w:p w14:paraId="301C4A0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6F4DA6D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6B6B10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C788D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BA73C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98F8A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BC9DF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15217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BE882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7358066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95788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C4C6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DF020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0CCE34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DB513C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5BE86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59BF63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55FC7A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6C4D1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D15F7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0D7FB5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C90DB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4A87D50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4EF01F">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460AD4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43CD395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04A872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7B8847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92D06E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EF885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1163659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016C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B2C819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31364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5A645D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A8ED5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87ED8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D70691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0B802F8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A528E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2EA8FCD6">
      <w:pPr>
        <w:adjustRightInd w:val="0"/>
        <w:spacing w:line="360" w:lineRule="auto"/>
        <w:ind w:left="357"/>
        <w:jc w:val="center"/>
        <w:rPr>
          <w:rFonts w:asciiTheme="minorEastAsia" w:hAnsiTheme="minorEastAsia" w:eastAsiaTheme="minorEastAsia"/>
          <w:b/>
          <w:snapToGrid w:val="0"/>
          <w:kern w:val="0"/>
        </w:rPr>
      </w:pPr>
      <w:bookmarkStart w:id="36" w:name="q9"/>
      <w:bookmarkEnd w:id="36"/>
    </w:p>
    <w:p w14:paraId="2B77B127">
      <w:pPr>
        <w:pStyle w:val="5"/>
        <w:spacing w:before="0" w:after="0"/>
      </w:pPr>
      <w:bookmarkStart w:id="37" w:name="_Toc135293175"/>
      <w:r>
        <w:rPr>
          <w:rFonts w:hint="eastAsia"/>
        </w:rPr>
        <w:t>六、授予合同</w:t>
      </w:r>
      <w:bookmarkEnd w:id="37"/>
    </w:p>
    <w:p w14:paraId="1B6E31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97D4A2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4C70C1F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C58BB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0B5565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4FB636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5471FE9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38EDE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04363E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728FD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3C6766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0DC622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62A18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025A2FD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597CCF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09BF62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6F9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E208F7B">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500E806B">
            <w:pPr>
              <w:ind w:firstLine="392" w:firstLineChars="186"/>
              <w:rPr>
                <w:rFonts w:ascii="宋体" w:hAnsi="宋体"/>
                <w:b/>
                <w:szCs w:val="21"/>
              </w:rPr>
            </w:pPr>
            <w:r>
              <w:rPr>
                <w:rFonts w:hint="eastAsia" w:ascii="宋体" w:hAnsi="宋体"/>
                <w:b/>
                <w:szCs w:val="21"/>
              </w:rPr>
              <w:t>费率　　　　　</w:t>
            </w:r>
          </w:p>
          <w:p w14:paraId="0250554F">
            <w:pPr>
              <w:ind w:firstLine="1054"/>
              <w:rPr>
                <w:rFonts w:ascii="宋体" w:hAnsi="宋体"/>
                <w:b/>
                <w:szCs w:val="21"/>
              </w:rPr>
            </w:pPr>
            <w:r>
              <w:rPr>
                <w:rFonts w:hint="eastAsia" w:ascii="宋体" w:hAnsi="宋体"/>
                <w:b/>
                <w:szCs w:val="21"/>
              </w:rPr>
              <w:t>　　　</w:t>
            </w:r>
          </w:p>
          <w:p w14:paraId="26CD2A73">
            <w:pPr>
              <w:rPr>
                <w:rFonts w:ascii="宋体" w:hAnsi="宋体"/>
                <w:b/>
                <w:szCs w:val="21"/>
              </w:rPr>
            </w:pPr>
            <w:r>
              <w:rPr>
                <w:rFonts w:hint="eastAsia" w:ascii="宋体" w:hAnsi="宋体"/>
                <w:b/>
                <w:szCs w:val="21"/>
              </w:rPr>
              <w:t>中标金额</w:t>
            </w:r>
          </w:p>
        </w:tc>
        <w:tc>
          <w:tcPr>
            <w:tcW w:w="2056" w:type="dxa"/>
            <w:vAlign w:val="center"/>
          </w:tcPr>
          <w:p w14:paraId="69F0992D">
            <w:pPr>
              <w:jc w:val="center"/>
              <w:rPr>
                <w:rFonts w:ascii="宋体" w:hAnsi="宋体"/>
                <w:b/>
                <w:szCs w:val="21"/>
              </w:rPr>
            </w:pPr>
            <w:r>
              <w:rPr>
                <w:rFonts w:hint="eastAsia" w:ascii="宋体" w:hAnsi="宋体"/>
                <w:b/>
                <w:szCs w:val="21"/>
              </w:rPr>
              <w:t>货物采购</w:t>
            </w:r>
          </w:p>
        </w:tc>
        <w:tc>
          <w:tcPr>
            <w:tcW w:w="2056" w:type="dxa"/>
            <w:vAlign w:val="center"/>
          </w:tcPr>
          <w:p w14:paraId="06A3444D">
            <w:pPr>
              <w:jc w:val="center"/>
              <w:rPr>
                <w:rFonts w:ascii="宋体" w:hAnsi="宋体"/>
                <w:b/>
                <w:szCs w:val="21"/>
              </w:rPr>
            </w:pPr>
            <w:r>
              <w:rPr>
                <w:rFonts w:hint="eastAsia" w:ascii="宋体" w:hAnsi="宋体"/>
                <w:b/>
                <w:szCs w:val="21"/>
              </w:rPr>
              <w:t>服务采购</w:t>
            </w:r>
          </w:p>
        </w:tc>
        <w:tc>
          <w:tcPr>
            <w:tcW w:w="2057" w:type="dxa"/>
            <w:vAlign w:val="center"/>
          </w:tcPr>
          <w:p w14:paraId="0C45BC2F">
            <w:pPr>
              <w:jc w:val="center"/>
              <w:rPr>
                <w:rFonts w:ascii="宋体" w:hAnsi="宋体"/>
                <w:b/>
                <w:szCs w:val="21"/>
              </w:rPr>
            </w:pPr>
            <w:r>
              <w:rPr>
                <w:rFonts w:hint="eastAsia" w:ascii="宋体" w:hAnsi="宋体"/>
                <w:b/>
                <w:szCs w:val="21"/>
              </w:rPr>
              <w:t>工程采购</w:t>
            </w:r>
          </w:p>
        </w:tc>
      </w:tr>
      <w:tr w14:paraId="4C95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EE41626">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92058F7">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307B86DF">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1A9CE673">
            <w:pPr>
              <w:widowControl/>
              <w:snapToGrid w:val="0"/>
              <w:jc w:val="center"/>
              <w:rPr>
                <w:rFonts w:ascii="宋体" w:hAnsi="宋体"/>
                <w:kern w:val="0"/>
                <w:szCs w:val="21"/>
              </w:rPr>
            </w:pPr>
            <w:r>
              <w:rPr>
                <w:rFonts w:hint="eastAsia" w:ascii="宋体" w:hAnsi="宋体"/>
                <w:kern w:val="0"/>
                <w:szCs w:val="21"/>
              </w:rPr>
              <w:t>1.000%</w:t>
            </w:r>
          </w:p>
        </w:tc>
      </w:tr>
      <w:tr w14:paraId="6FFD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1282D3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0ABF44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507C69C6">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0B4668F">
            <w:pPr>
              <w:widowControl/>
              <w:snapToGrid w:val="0"/>
              <w:jc w:val="center"/>
              <w:rPr>
                <w:rFonts w:ascii="宋体" w:hAnsi="宋体"/>
                <w:kern w:val="0"/>
                <w:szCs w:val="21"/>
              </w:rPr>
            </w:pPr>
            <w:r>
              <w:rPr>
                <w:rFonts w:hint="eastAsia" w:ascii="宋体" w:hAnsi="宋体"/>
                <w:kern w:val="0"/>
                <w:szCs w:val="21"/>
              </w:rPr>
              <w:t>0.700%</w:t>
            </w:r>
          </w:p>
        </w:tc>
      </w:tr>
      <w:tr w14:paraId="0480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D559CA">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D2F19C6">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6E4C449F">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20034844">
            <w:pPr>
              <w:widowControl/>
              <w:snapToGrid w:val="0"/>
              <w:jc w:val="center"/>
              <w:rPr>
                <w:rFonts w:ascii="宋体" w:hAnsi="宋体"/>
                <w:kern w:val="0"/>
                <w:szCs w:val="21"/>
              </w:rPr>
            </w:pPr>
            <w:r>
              <w:rPr>
                <w:rFonts w:hint="eastAsia" w:ascii="宋体" w:hAnsi="宋体"/>
                <w:kern w:val="0"/>
                <w:szCs w:val="21"/>
              </w:rPr>
              <w:t>0.550%</w:t>
            </w:r>
          </w:p>
        </w:tc>
      </w:tr>
      <w:tr w14:paraId="4B8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48ECED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4797AEF">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3D80D9E">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6B3B2D02">
            <w:pPr>
              <w:widowControl/>
              <w:snapToGrid w:val="0"/>
              <w:jc w:val="center"/>
              <w:rPr>
                <w:rFonts w:ascii="宋体" w:hAnsi="宋体"/>
                <w:kern w:val="0"/>
                <w:szCs w:val="21"/>
              </w:rPr>
            </w:pPr>
            <w:r>
              <w:rPr>
                <w:rFonts w:hint="eastAsia" w:ascii="宋体" w:hAnsi="宋体"/>
                <w:kern w:val="0"/>
                <w:szCs w:val="21"/>
              </w:rPr>
              <w:t>0.350%</w:t>
            </w:r>
          </w:p>
        </w:tc>
      </w:tr>
      <w:tr w14:paraId="75B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8D590DB">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75094308">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9574163">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D299C98">
            <w:pPr>
              <w:widowControl/>
              <w:snapToGrid w:val="0"/>
              <w:jc w:val="center"/>
              <w:rPr>
                <w:rFonts w:ascii="宋体" w:hAnsi="宋体"/>
                <w:kern w:val="0"/>
                <w:szCs w:val="21"/>
              </w:rPr>
            </w:pPr>
            <w:r>
              <w:rPr>
                <w:rFonts w:hint="eastAsia" w:ascii="宋体" w:hAnsi="宋体"/>
                <w:kern w:val="0"/>
                <w:szCs w:val="21"/>
              </w:rPr>
              <w:t>0.200%</w:t>
            </w:r>
          </w:p>
        </w:tc>
      </w:tr>
      <w:tr w14:paraId="7753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D235157">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665E22A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6C53252">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55E88F9">
            <w:pPr>
              <w:widowControl/>
              <w:snapToGrid w:val="0"/>
              <w:jc w:val="center"/>
              <w:rPr>
                <w:rFonts w:ascii="宋体" w:hAnsi="宋体"/>
                <w:kern w:val="0"/>
                <w:szCs w:val="21"/>
              </w:rPr>
            </w:pPr>
            <w:r>
              <w:rPr>
                <w:rFonts w:hint="eastAsia" w:ascii="宋体" w:hAnsi="宋体"/>
                <w:kern w:val="0"/>
                <w:szCs w:val="21"/>
              </w:rPr>
              <w:t>0.050%</w:t>
            </w:r>
          </w:p>
        </w:tc>
      </w:tr>
      <w:tr w14:paraId="49D2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42BCD34">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7EA4633B">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24C15D5">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6CC6A4D8">
            <w:pPr>
              <w:widowControl/>
              <w:snapToGrid w:val="0"/>
              <w:jc w:val="center"/>
              <w:rPr>
                <w:rFonts w:ascii="宋体" w:hAnsi="宋体"/>
                <w:bCs/>
                <w:kern w:val="0"/>
                <w:szCs w:val="21"/>
              </w:rPr>
            </w:pPr>
            <w:r>
              <w:rPr>
                <w:rFonts w:hint="eastAsia" w:ascii="宋体" w:hAnsi="宋体"/>
                <w:bCs/>
                <w:kern w:val="0"/>
                <w:szCs w:val="21"/>
              </w:rPr>
              <w:t>0.035%</w:t>
            </w:r>
          </w:p>
        </w:tc>
      </w:tr>
      <w:tr w14:paraId="6CAA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86FD740">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0ADD3696">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CAF8D64">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170E953B">
            <w:pPr>
              <w:widowControl/>
              <w:snapToGrid w:val="0"/>
              <w:jc w:val="center"/>
              <w:rPr>
                <w:rFonts w:ascii="宋体" w:hAnsi="宋体"/>
                <w:bCs/>
                <w:kern w:val="0"/>
                <w:szCs w:val="21"/>
              </w:rPr>
            </w:pPr>
            <w:r>
              <w:rPr>
                <w:rFonts w:hint="eastAsia" w:ascii="宋体" w:hAnsi="宋体"/>
                <w:bCs/>
                <w:kern w:val="0"/>
                <w:szCs w:val="21"/>
              </w:rPr>
              <w:t>0.008%</w:t>
            </w:r>
          </w:p>
        </w:tc>
      </w:tr>
      <w:tr w14:paraId="560B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319134">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A234A1C">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151201BC">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E14E78F">
            <w:pPr>
              <w:widowControl/>
              <w:snapToGrid w:val="0"/>
              <w:jc w:val="center"/>
              <w:rPr>
                <w:rFonts w:ascii="宋体" w:hAnsi="宋体"/>
                <w:bCs/>
                <w:kern w:val="0"/>
                <w:szCs w:val="21"/>
              </w:rPr>
            </w:pPr>
            <w:r>
              <w:rPr>
                <w:rFonts w:hint="eastAsia" w:ascii="宋体" w:hAnsi="宋体"/>
                <w:bCs/>
                <w:kern w:val="0"/>
                <w:szCs w:val="21"/>
              </w:rPr>
              <w:t>0.006%</w:t>
            </w:r>
          </w:p>
        </w:tc>
      </w:tr>
      <w:tr w14:paraId="0AA7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684101D">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17A62D5A">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9E015A8">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7431F50">
            <w:pPr>
              <w:widowControl/>
              <w:snapToGrid w:val="0"/>
              <w:jc w:val="center"/>
              <w:rPr>
                <w:rFonts w:ascii="宋体" w:hAnsi="宋体"/>
                <w:bCs/>
                <w:kern w:val="0"/>
                <w:szCs w:val="21"/>
              </w:rPr>
            </w:pPr>
            <w:r>
              <w:rPr>
                <w:rFonts w:hint="eastAsia" w:ascii="宋体" w:hAnsi="宋体"/>
                <w:bCs/>
                <w:kern w:val="0"/>
                <w:szCs w:val="21"/>
              </w:rPr>
              <w:t>0.004%</w:t>
            </w:r>
          </w:p>
        </w:tc>
      </w:tr>
    </w:tbl>
    <w:p w14:paraId="0582E39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7859AC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B2AEF1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551C1B6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E3665A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24922B8F">
      <w:pPr>
        <w:spacing w:line="360" w:lineRule="auto"/>
        <w:ind w:firstLine="1044" w:firstLineChars="200"/>
        <w:rPr>
          <w:b/>
          <w:sz w:val="52"/>
          <w:szCs w:val="52"/>
        </w:rPr>
      </w:pPr>
    </w:p>
    <w:p w14:paraId="7DD46D9C">
      <w:pPr>
        <w:pStyle w:val="5"/>
        <w:spacing w:before="0" w:after="0"/>
      </w:pPr>
      <w:bookmarkStart w:id="38" w:name="_Toc135293176"/>
      <w:r>
        <w:rPr>
          <w:rFonts w:hint="eastAsia"/>
        </w:rPr>
        <w:t>七、质疑处理</w:t>
      </w:r>
      <w:bookmarkEnd w:id="38"/>
    </w:p>
    <w:p w14:paraId="3B8F877C">
      <w:pPr>
        <w:spacing w:line="360" w:lineRule="auto"/>
        <w:rPr>
          <w:rFonts w:asciiTheme="majorEastAsia" w:hAnsiTheme="majorEastAsia" w:eastAsiaTheme="majorEastAsia"/>
          <w:b/>
          <w:bCs/>
          <w:szCs w:val="21"/>
        </w:rPr>
      </w:pPr>
      <w:bookmarkStart w:id="39" w:name="_Hlk72439706"/>
      <w:r>
        <w:rPr>
          <w:rFonts w:hint="eastAsia" w:asciiTheme="majorEastAsia" w:hAnsiTheme="majorEastAsia" w:eastAsiaTheme="majorEastAsia"/>
          <w:b/>
          <w:bCs/>
          <w:szCs w:val="21"/>
        </w:rPr>
        <w:t>35.质疑提出与答复</w:t>
      </w:r>
    </w:p>
    <w:p w14:paraId="12DE1220">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10CA52E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51385F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DBA83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6A05E4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5D1E398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0" w:name="_Hlk75374941"/>
      <w:r>
        <w:rPr>
          <w:rFonts w:hint="eastAsia" w:asciiTheme="majorEastAsia" w:hAnsiTheme="majorEastAsia" w:eastAsiaTheme="majorEastAsia"/>
          <w:szCs w:val="21"/>
        </w:rPr>
        <w:t>以联合体形式参与的，质疑应当由组成联合体的所有成员共同提出</w:t>
      </w:r>
      <w:bookmarkEnd w:id="40"/>
      <w:r>
        <w:rPr>
          <w:rFonts w:hint="eastAsia" w:asciiTheme="majorEastAsia" w:hAnsiTheme="majorEastAsia" w:eastAsiaTheme="majorEastAsia"/>
          <w:szCs w:val="21"/>
        </w:rPr>
        <w:t>；</w:t>
      </w:r>
    </w:p>
    <w:p w14:paraId="2CB3040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71E12BD">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0E02E6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32A204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23B8996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4FA6F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7C73AC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453D5E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6C12B3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CAE06B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669321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A9E65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8A988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73771F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E9385AF">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7A4C7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2887C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AFA6AD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5A45BDB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6DC37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47394A9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276967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2BF3209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18F6AA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9499C5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6D1392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2C26F5D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1350BA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2D4E830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512D738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9"/>
    </w:p>
    <w:p w14:paraId="54C3D2C0"/>
    <w:p w14:paraId="455BF9AC"/>
    <w:p w14:paraId="580F4843"/>
    <w:p w14:paraId="66B6BE7D"/>
    <w:p w14:paraId="5532F8A2"/>
    <w:p w14:paraId="2A80D29F"/>
    <w:p w14:paraId="18FA0662"/>
    <w:p w14:paraId="1245435D"/>
    <w:p w14:paraId="61838D55"/>
    <w:p w14:paraId="4AA601CF"/>
    <w:p w14:paraId="61D15E23"/>
    <w:p w14:paraId="0C733EA4"/>
    <w:p w14:paraId="584B5481">
      <w:pPr>
        <w:rPr>
          <w:rFonts w:hint="eastAsia"/>
        </w:rPr>
      </w:pPr>
      <w:bookmarkStart w:id="41" w:name="_Toc135293177"/>
      <w:r>
        <w:rPr>
          <w:rFonts w:hint="eastAsia"/>
        </w:rPr>
        <w:br w:type="page"/>
      </w:r>
    </w:p>
    <w:p w14:paraId="78FF5FEC">
      <w:pPr>
        <w:pStyle w:val="4"/>
      </w:pPr>
      <w:r>
        <w:rPr>
          <w:rFonts w:hint="eastAsia"/>
        </w:rPr>
        <w:t>第七章  投标文件格式</w:t>
      </w:r>
      <w:bookmarkEnd w:id="41"/>
    </w:p>
    <w:p w14:paraId="4041C1FD">
      <w:pPr>
        <w:jc w:val="center"/>
        <w:rPr>
          <w:b/>
          <w:sz w:val="52"/>
          <w:szCs w:val="52"/>
        </w:rPr>
      </w:pPr>
    </w:p>
    <w:p w14:paraId="092CFAB0">
      <w:pPr>
        <w:pStyle w:val="5"/>
        <w:spacing w:line="400" w:lineRule="exact"/>
        <w:rPr>
          <w:rFonts w:ascii="仿宋" w:hAnsi="仿宋" w:eastAsia="仿宋"/>
        </w:rPr>
      </w:pPr>
      <w:bookmarkStart w:id="42" w:name="_Toc44690431"/>
      <w:bookmarkStart w:id="43" w:name="_Toc25194"/>
      <w:bookmarkStart w:id="44" w:name="_Toc31468"/>
      <w:bookmarkStart w:id="45" w:name="_Toc44690704"/>
      <w:bookmarkStart w:id="46" w:name="_Toc44691163"/>
      <w:bookmarkStart w:id="47" w:name="_Toc11772"/>
      <w:bookmarkStart w:id="48" w:name="_Toc44691395"/>
      <w:bookmarkStart w:id="49" w:name="_Toc14934"/>
      <w:bookmarkStart w:id="50" w:name="_Toc135293178"/>
      <w:r>
        <w:rPr>
          <w:rFonts w:hint="eastAsia" w:ascii="仿宋" w:hAnsi="仿宋" w:eastAsia="仿宋"/>
        </w:rPr>
        <w:t>投标文件编制说明</w:t>
      </w:r>
      <w:bookmarkEnd w:id="42"/>
      <w:bookmarkEnd w:id="43"/>
      <w:bookmarkEnd w:id="44"/>
      <w:bookmarkEnd w:id="45"/>
      <w:bookmarkEnd w:id="46"/>
      <w:bookmarkEnd w:id="47"/>
      <w:bookmarkEnd w:id="48"/>
      <w:bookmarkEnd w:id="49"/>
      <w:bookmarkEnd w:id="50"/>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90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E8434E6">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F7FBC1D">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65D23811">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8083588">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9F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835A14B">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72E3A44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413B86E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BEA466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10A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BD6B41A">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23082331">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47E5BA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136BA05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1D61BA5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52E5482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53A45D9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5462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5F099DB">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381CC38">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219FB019">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1E7B6C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008D6FC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2C57A12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EBCAB48">
      <w:pPr>
        <w:spacing w:line="360" w:lineRule="auto"/>
        <w:ind w:firstLine="420" w:firstLineChars="200"/>
        <w:rPr>
          <w:rFonts w:asciiTheme="minorEastAsia" w:hAnsiTheme="minorEastAsia" w:eastAsiaTheme="minorEastAsia"/>
        </w:rPr>
      </w:pPr>
    </w:p>
    <w:p w14:paraId="4F313F9C">
      <w:pPr>
        <w:spacing w:line="360" w:lineRule="auto"/>
        <w:ind w:firstLine="420" w:firstLineChars="200"/>
        <w:rPr>
          <w:rFonts w:asciiTheme="minorEastAsia" w:hAnsiTheme="minorEastAsia" w:eastAsiaTheme="minorEastAsia"/>
        </w:rPr>
      </w:pPr>
    </w:p>
    <w:p w14:paraId="3BA08788">
      <w:pPr>
        <w:jc w:val="center"/>
        <w:rPr>
          <w:b/>
          <w:sz w:val="52"/>
          <w:szCs w:val="52"/>
        </w:rPr>
      </w:pPr>
    </w:p>
    <w:p w14:paraId="5E6E3C35"/>
    <w:p w14:paraId="1C24F355"/>
    <w:p w14:paraId="1087B2D1"/>
    <w:p w14:paraId="2CECBA55"/>
    <w:p w14:paraId="22E2DA68">
      <w:pPr>
        <w:jc w:val="center"/>
        <w:rPr>
          <w:b/>
          <w:bCs/>
          <w:sz w:val="52"/>
        </w:rPr>
      </w:pPr>
    </w:p>
    <w:p w14:paraId="65225BA5">
      <w:pPr>
        <w:jc w:val="center"/>
        <w:rPr>
          <w:b/>
          <w:bCs/>
          <w:sz w:val="52"/>
        </w:rPr>
      </w:pPr>
      <w:r>
        <w:rPr>
          <w:rFonts w:hint="eastAsia"/>
          <w:b/>
          <w:bCs/>
          <w:sz w:val="52"/>
        </w:rPr>
        <w:t>投 标 文 件</w:t>
      </w:r>
    </w:p>
    <w:p w14:paraId="717BB24B">
      <w:pPr>
        <w:jc w:val="center"/>
        <w:rPr>
          <w:b/>
          <w:bCs/>
        </w:rPr>
      </w:pPr>
    </w:p>
    <w:p w14:paraId="24424C87">
      <w:pPr>
        <w:jc w:val="center"/>
        <w:rPr>
          <w:b/>
          <w:bCs/>
        </w:rPr>
      </w:pPr>
    </w:p>
    <w:p w14:paraId="48530C47">
      <w:pPr>
        <w:jc w:val="center"/>
        <w:rPr>
          <w:b/>
          <w:bCs/>
        </w:rPr>
      </w:pPr>
    </w:p>
    <w:p w14:paraId="539B352D">
      <w:pPr>
        <w:jc w:val="center"/>
        <w:rPr>
          <w:b/>
          <w:bCs/>
        </w:rPr>
      </w:pPr>
    </w:p>
    <w:p w14:paraId="01086C1C">
      <w:pPr>
        <w:jc w:val="center"/>
        <w:rPr>
          <w:b/>
          <w:bCs/>
        </w:rPr>
      </w:pPr>
    </w:p>
    <w:p w14:paraId="21D13E01">
      <w:pPr>
        <w:jc w:val="center"/>
        <w:rPr>
          <w:b/>
          <w:bCs/>
        </w:rPr>
      </w:pPr>
    </w:p>
    <w:p w14:paraId="20C731B3">
      <w:pPr>
        <w:jc w:val="center"/>
        <w:rPr>
          <w:rFonts w:ascii="宋体" w:hAnsi="宋体"/>
          <w:b/>
          <w:bCs/>
          <w:sz w:val="30"/>
          <w:szCs w:val="30"/>
        </w:rPr>
      </w:pPr>
      <w:r>
        <w:rPr>
          <w:rFonts w:hint="eastAsia" w:ascii="宋体" w:hAnsi="宋体"/>
          <w:b/>
          <w:bCs/>
          <w:sz w:val="30"/>
          <w:szCs w:val="30"/>
        </w:rPr>
        <w:t>（正本/副本）</w:t>
      </w:r>
    </w:p>
    <w:p w14:paraId="7D74EAE3">
      <w:pPr>
        <w:jc w:val="center"/>
        <w:rPr>
          <w:b/>
          <w:bCs/>
        </w:rPr>
      </w:pPr>
    </w:p>
    <w:p w14:paraId="4828CC1D">
      <w:pPr>
        <w:jc w:val="center"/>
        <w:rPr>
          <w:b/>
          <w:bCs/>
        </w:rPr>
      </w:pPr>
    </w:p>
    <w:p w14:paraId="77249199">
      <w:pPr>
        <w:jc w:val="center"/>
        <w:rPr>
          <w:b/>
          <w:bCs/>
        </w:rPr>
      </w:pPr>
    </w:p>
    <w:p w14:paraId="0536FEA1">
      <w:pPr>
        <w:jc w:val="center"/>
        <w:rPr>
          <w:b/>
          <w:bCs/>
        </w:rPr>
      </w:pPr>
    </w:p>
    <w:p w14:paraId="6E6AD716">
      <w:pPr>
        <w:jc w:val="center"/>
        <w:rPr>
          <w:b/>
          <w:bCs/>
        </w:rPr>
      </w:pPr>
    </w:p>
    <w:p w14:paraId="26F8DEFC">
      <w:pPr>
        <w:jc w:val="center"/>
        <w:rPr>
          <w:b/>
          <w:bCs/>
        </w:rPr>
      </w:pPr>
    </w:p>
    <w:p w14:paraId="00521AAC">
      <w:pPr>
        <w:jc w:val="center"/>
        <w:rPr>
          <w:b/>
          <w:bCs/>
        </w:rPr>
      </w:pPr>
    </w:p>
    <w:p w14:paraId="4739A9C1">
      <w:pPr>
        <w:jc w:val="center"/>
        <w:rPr>
          <w:b/>
          <w:bCs/>
        </w:rPr>
      </w:pPr>
    </w:p>
    <w:p w14:paraId="1BCCBDE3">
      <w:pPr>
        <w:jc w:val="center"/>
        <w:rPr>
          <w:b/>
          <w:bCs/>
        </w:rPr>
      </w:pPr>
    </w:p>
    <w:p w14:paraId="47195104">
      <w:pPr>
        <w:jc w:val="center"/>
        <w:rPr>
          <w:b/>
          <w:bCs/>
        </w:rPr>
      </w:pPr>
    </w:p>
    <w:p w14:paraId="60C439B7">
      <w:pPr>
        <w:jc w:val="center"/>
        <w:rPr>
          <w:b/>
          <w:bCs/>
        </w:rPr>
      </w:pPr>
    </w:p>
    <w:p w14:paraId="792AF4A2">
      <w:pPr>
        <w:jc w:val="center"/>
        <w:rPr>
          <w:b/>
          <w:bCs/>
        </w:rPr>
      </w:pPr>
    </w:p>
    <w:p w14:paraId="0CE914ED">
      <w:pPr>
        <w:jc w:val="center"/>
        <w:rPr>
          <w:b/>
          <w:bCs/>
        </w:rPr>
      </w:pPr>
    </w:p>
    <w:p w14:paraId="3294A5A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2FCD4D7D">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2ECAACC">
      <w:pPr>
        <w:spacing w:line="480" w:lineRule="auto"/>
        <w:ind w:firstLine="1275" w:firstLineChars="529"/>
        <w:rPr>
          <w:b/>
          <w:bCs/>
          <w:sz w:val="24"/>
        </w:rPr>
      </w:pPr>
      <w:r>
        <w:rPr>
          <w:rFonts w:hint="eastAsia"/>
          <w:b/>
          <w:bCs/>
          <w:sz w:val="24"/>
        </w:rPr>
        <w:t>法定代表人或</w:t>
      </w:r>
    </w:p>
    <w:p w14:paraId="0B0913E1">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26BEE2A0">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6AD1EB6">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69994E3">
      <w:pPr>
        <w:rPr>
          <w:b/>
          <w:bCs/>
        </w:rPr>
      </w:pPr>
    </w:p>
    <w:p w14:paraId="27D3C6C9">
      <w:pPr>
        <w:spacing w:line="400" w:lineRule="exact"/>
        <w:rPr>
          <w:rFonts w:ascii="仿宋" w:hAnsi="仿宋" w:eastAsia="仿宋"/>
        </w:rPr>
      </w:pPr>
      <w:bookmarkStart w:id="51" w:name="_投标文件格式（第一册）"/>
      <w:bookmarkEnd w:id="51"/>
      <w:bookmarkStart w:id="52" w:name="q0"/>
    </w:p>
    <w:p w14:paraId="47C1C95A">
      <w:pPr>
        <w:spacing w:line="400" w:lineRule="exact"/>
        <w:rPr>
          <w:rFonts w:ascii="仿宋" w:hAnsi="仿宋" w:eastAsia="仿宋"/>
        </w:rPr>
      </w:pPr>
    </w:p>
    <w:p w14:paraId="43F3BC60">
      <w:pPr>
        <w:spacing w:line="400" w:lineRule="exact"/>
        <w:rPr>
          <w:rFonts w:ascii="仿宋" w:hAnsi="仿宋" w:eastAsia="仿宋"/>
        </w:rPr>
      </w:pPr>
    </w:p>
    <w:p w14:paraId="26DAA50C">
      <w:pPr>
        <w:pStyle w:val="5"/>
        <w:spacing w:line="400" w:lineRule="exact"/>
        <w:rPr>
          <w:rFonts w:ascii="仿宋" w:hAnsi="仿宋" w:eastAsia="仿宋"/>
        </w:rPr>
      </w:pPr>
      <w:bookmarkStart w:id="53" w:name="_Toc135293179"/>
    </w:p>
    <w:p w14:paraId="6E8BDFCD">
      <w:pPr>
        <w:pStyle w:val="5"/>
        <w:spacing w:line="400" w:lineRule="exact"/>
        <w:rPr>
          <w:rFonts w:ascii="仿宋" w:hAnsi="仿宋" w:eastAsia="仿宋"/>
        </w:rPr>
      </w:pPr>
      <w:r>
        <w:rPr>
          <w:rFonts w:hint="eastAsia" w:ascii="仿宋" w:hAnsi="仿宋" w:eastAsia="仿宋"/>
        </w:rPr>
        <w:t>投标文件格式</w:t>
      </w:r>
      <w:bookmarkEnd w:id="53"/>
    </w:p>
    <w:bookmarkEnd w:id="52"/>
    <w:p w14:paraId="238877C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50C72F6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2FF9996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26799A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42159A0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251C3E9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448B4AB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1D47299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1FEAF84B">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FD22D8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3B2AA1C">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2FA818C1">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7D361F2D">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4FEA661">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6E2BAB36">
      <w:pPr>
        <w:adjustRightInd w:val="0"/>
        <w:spacing w:line="300" w:lineRule="auto"/>
        <w:ind w:left="-2"/>
        <w:rPr>
          <w:rFonts w:ascii="宋体" w:hAnsi="宋体"/>
          <w:snapToGrid w:val="0"/>
          <w:kern w:val="0"/>
          <w:szCs w:val="21"/>
        </w:rPr>
      </w:pPr>
    </w:p>
    <w:p w14:paraId="56F58939">
      <w:pPr>
        <w:adjustRightInd w:val="0"/>
        <w:spacing w:line="300" w:lineRule="auto"/>
        <w:ind w:left="-2"/>
        <w:rPr>
          <w:rFonts w:ascii="宋体" w:hAnsi="宋体"/>
          <w:snapToGrid w:val="0"/>
          <w:kern w:val="0"/>
          <w:szCs w:val="21"/>
        </w:rPr>
      </w:pPr>
    </w:p>
    <w:p w14:paraId="51C7328E">
      <w:pPr>
        <w:adjustRightInd w:val="0"/>
        <w:spacing w:line="300" w:lineRule="auto"/>
        <w:ind w:left="-2"/>
        <w:rPr>
          <w:rFonts w:ascii="宋体" w:hAnsi="宋体"/>
          <w:snapToGrid w:val="0"/>
          <w:kern w:val="0"/>
          <w:szCs w:val="21"/>
        </w:rPr>
      </w:pPr>
    </w:p>
    <w:p w14:paraId="67B5ECA3">
      <w:pPr>
        <w:ind w:hanging="2"/>
        <w:rPr>
          <w:b/>
          <w:bCs/>
          <w:sz w:val="28"/>
        </w:rPr>
      </w:pPr>
    </w:p>
    <w:p w14:paraId="42EF8221">
      <w:pPr>
        <w:adjustRightInd w:val="0"/>
        <w:snapToGrid w:val="0"/>
        <w:spacing w:line="300" w:lineRule="auto"/>
        <w:jc w:val="center"/>
      </w:pPr>
      <w:bookmarkStart w:id="54" w:name="_格式1__投标人资格证明文件"/>
      <w:bookmarkEnd w:id="54"/>
    </w:p>
    <w:p w14:paraId="12FFED60">
      <w:pPr>
        <w:adjustRightInd w:val="0"/>
        <w:snapToGrid w:val="0"/>
        <w:spacing w:line="300" w:lineRule="auto"/>
        <w:jc w:val="center"/>
      </w:pPr>
    </w:p>
    <w:p w14:paraId="1581784B">
      <w:pPr>
        <w:adjustRightInd w:val="0"/>
        <w:snapToGrid w:val="0"/>
        <w:spacing w:line="300" w:lineRule="auto"/>
        <w:jc w:val="center"/>
      </w:pPr>
    </w:p>
    <w:p w14:paraId="07B3E353">
      <w:pPr>
        <w:adjustRightInd w:val="0"/>
        <w:snapToGrid w:val="0"/>
        <w:spacing w:line="300" w:lineRule="auto"/>
        <w:jc w:val="center"/>
      </w:pPr>
    </w:p>
    <w:p w14:paraId="43EAB4C6">
      <w:pPr>
        <w:adjustRightInd w:val="0"/>
        <w:snapToGrid w:val="0"/>
        <w:spacing w:line="300" w:lineRule="auto"/>
        <w:jc w:val="center"/>
      </w:pPr>
    </w:p>
    <w:p w14:paraId="56C06FEE">
      <w:pPr>
        <w:adjustRightInd w:val="0"/>
        <w:snapToGrid w:val="0"/>
        <w:spacing w:line="300" w:lineRule="auto"/>
        <w:jc w:val="center"/>
      </w:pPr>
    </w:p>
    <w:p w14:paraId="4B8F0DBF">
      <w:pPr>
        <w:adjustRightInd w:val="0"/>
        <w:snapToGrid w:val="0"/>
        <w:spacing w:line="300" w:lineRule="auto"/>
        <w:jc w:val="center"/>
      </w:pPr>
    </w:p>
    <w:p w14:paraId="7215A179">
      <w:pPr>
        <w:adjustRightInd w:val="0"/>
        <w:snapToGrid w:val="0"/>
        <w:spacing w:line="300" w:lineRule="auto"/>
        <w:jc w:val="center"/>
      </w:pPr>
    </w:p>
    <w:p w14:paraId="79A41B6A">
      <w:pPr>
        <w:adjustRightInd w:val="0"/>
        <w:snapToGrid w:val="0"/>
        <w:spacing w:line="300" w:lineRule="auto"/>
        <w:jc w:val="center"/>
      </w:pPr>
    </w:p>
    <w:p w14:paraId="0B31E205">
      <w:pPr>
        <w:adjustRightInd w:val="0"/>
        <w:snapToGrid w:val="0"/>
        <w:spacing w:line="300" w:lineRule="auto"/>
        <w:jc w:val="center"/>
      </w:pPr>
    </w:p>
    <w:p w14:paraId="74728B7D">
      <w:pPr>
        <w:adjustRightInd w:val="0"/>
        <w:snapToGrid w:val="0"/>
        <w:spacing w:line="300" w:lineRule="auto"/>
        <w:jc w:val="center"/>
      </w:pPr>
    </w:p>
    <w:p w14:paraId="7DDA8B56">
      <w:pPr>
        <w:adjustRightInd w:val="0"/>
        <w:snapToGrid w:val="0"/>
        <w:spacing w:line="300" w:lineRule="auto"/>
        <w:jc w:val="center"/>
      </w:pPr>
    </w:p>
    <w:p w14:paraId="6DD8FA88">
      <w:pPr>
        <w:adjustRightInd w:val="0"/>
        <w:snapToGrid w:val="0"/>
        <w:spacing w:line="300" w:lineRule="auto"/>
        <w:jc w:val="center"/>
      </w:pPr>
    </w:p>
    <w:p w14:paraId="401A8130">
      <w:pPr>
        <w:adjustRightInd w:val="0"/>
        <w:snapToGrid w:val="0"/>
        <w:spacing w:line="300" w:lineRule="auto"/>
        <w:jc w:val="center"/>
      </w:pPr>
    </w:p>
    <w:p w14:paraId="502D6665">
      <w:pPr>
        <w:adjustRightInd w:val="0"/>
        <w:snapToGrid w:val="0"/>
        <w:spacing w:line="300" w:lineRule="auto"/>
        <w:jc w:val="center"/>
      </w:pPr>
    </w:p>
    <w:p w14:paraId="0CE9CCD0">
      <w:pPr>
        <w:pStyle w:val="5"/>
        <w:spacing w:line="400" w:lineRule="exact"/>
        <w:rPr>
          <w:rFonts w:ascii="仿宋" w:hAnsi="仿宋" w:eastAsia="仿宋"/>
        </w:rPr>
      </w:pPr>
      <w:bookmarkStart w:id="55" w:name="_Toc135293180"/>
      <w:bookmarkStart w:id="56" w:name="_Toc73613640"/>
      <w:r>
        <w:rPr>
          <w:rFonts w:hint="eastAsia" w:ascii="仿宋" w:hAnsi="仿宋" w:eastAsia="仿宋"/>
        </w:rPr>
        <w:t>政府采购违法行为风险知悉确认书</w:t>
      </w:r>
      <w:bookmarkEnd w:id="55"/>
    </w:p>
    <w:p w14:paraId="61F247AD">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184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AF532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66E37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2704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150486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2829BF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26E4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6CF01E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28BF02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72D5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05995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16630E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4D3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F174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39F376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4B04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642C3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1E3EB1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19CB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7D361B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7AF30C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4582E62F">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70838983">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0E3DACB7">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1955C2A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614E9DF3">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D13746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304DCED7">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6972ABE">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720E673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51814E3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10D1F01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2F8D217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1B065474">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0F48152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738FF0C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0BDE3014">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58397EAC">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41E04EAB">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637BC08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421EB282">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675468FD">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3D041C5B">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E6E7E5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6D0B1B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0EA133CF">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0C1685D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546D0E06">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79E1261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282C7270">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13749E8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0268EC66">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22292FE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5D82B92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5D12455">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5F6ABD3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54983963">
      <w:pPr>
        <w:spacing w:line="360" w:lineRule="auto"/>
        <w:ind w:firstLine="420" w:firstLineChars="200"/>
        <w:rPr>
          <w:szCs w:val="21"/>
        </w:rPr>
      </w:pPr>
    </w:p>
    <w:p w14:paraId="6F386CFA"/>
    <w:p w14:paraId="1EDD5E54"/>
    <w:p w14:paraId="7740E419"/>
    <w:p w14:paraId="68019B55"/>
    <w:p w14:paraId="26A0EEA1"/>
    <w:p w14:paraId="2ABEA059"/>
    <w:p w14:paraId="1EFABAAF"/>
    <w:p w14:paraId="33F140E0"/>
    <w:p w14:paraId="03DF18FC"/>
    <w:p w14:paraId="661463E9"/>
    <w:p w14:paraId="10ACBC39"/>
    <w:p w14:paraId="46D86585">
      <w:r>
        <w:br w:type="page"/>
      </w:r>
    </w:p>
    <w:p w14:paraId="48F14192">
      <w:pPr>
        <w:pStyle w:val="5"/>
      </w:pPr>
    </w:p>
    <w:p w14:paraId="0D021296">
      <w:pPr>
        <w:pStyle w:val="5"/>
        <w:spacing w:line="400" w:lineRule="exact"/>
        <w:rPr>
          <w:rFonts w:ascii="仿宋" w:hAnsi="仿宋" w:eastAsia="仿宋"/>
        </w:rPr>
      </w:pPr>
      <w:bookmarkStart w:id="57" w:name="_Toc135293181"/>
      <w:r>
        <w:rPr>
          <w:rFonts w:hint="eastAsia" w:ascii="仿宋" w:hAnsi="仿宋" w:eastAsia="仿宋"/>
        </w:rPr>
        <w:t>评标指引表</w:t>
      </w:r>
      <w:bookmarkEnd w:id="56"/>
      <w:bookmarkEnd w:id="57"/>
    </w:p>
    <w:p w14:paraId="54968B63">
      <w:pPr>
        <w:jc w:val="center"/>
        <w:rPr>
          <w:b/>
          <w:szCs w:val="21"/>
        </w:rPr>
      </w:pPr>
    </w:p>
    <w:p w14:paraId="660F4603">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77202782">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0D76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425ACB14">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88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30E6501">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426D995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531F34A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2537162">
            <w:pPr>
              <w:spacing w:line="360" w:lineRule="exact"/>
              <w:jc w:val="center"/>
              <w:rPr>
                <w:rFonts w:ascii="宋体" w:hAnsi="宋体"/>
                <w:szCs w:val="21"/>
              </w:rPr>
            </w:pPr>
            <w:r>
              <w:rPr>
                <w:rFonts w:hint="eastAsia" w:ascii="宋体" w:hAnsi="宋体"/>
                <w:szCs w:val="21"/>
              </w:rPr>
              <w:t>备注</w:t>
            </w:r>
          </w:p>
        </w:tc>
      </w:tr>
      <w:tr w14:paraId="6BBC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06E54846">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5F62EEA2">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6441B89">
            <w:pPr>
              <w:spacing w:line="360" w:lineRule="exact"/>
              <w:jc w:val="center"/>
              <w:rPr>
                <w:rFonts w:ascii="宋体" w:hAnsi="宋体"/>
                <w:b/>
                <w:szCs w:val="21"/>
              </w:rPr>
            </w:pPr>
          </w:p>
        </w:tc>
        <w:tc>
          <w:tcPr>
            <w:tcW w:w="1472" w:type="dxa"/>
            <w:vAlign w:val="center"/>
          </w:tcPr>
          <w:p w14:paraId="06194FA7">
            <w:pPr>
              <w:spacing w:line="360" w:lineRule="exact"/>
              <w:jc w:val="center"/>
              <w:rPr>
                <w:rFonts w:ascii="宋体" w:hAnsi="宋体"/>
                <w:b/>
                <w:szCs w:val="21"/>
              </w:rPr>
            </w:pPr>
          </w:p>
        </w:tc>
      </w:tr>
      <w:tr w14:paraId="4BBA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39A27F66">
            <w:pPr>
              <w:spacing w:line="360" w:lineRule="exact"/>
              <w:jc w:val="center"/>
              <w:rPr>
                <w:rFonts w:ascii="宋体" w:hAnsi="宋体"/>
                <w:szCs w:val="21"/>
              </w:rPr>
            </w:pPr>
            <w:r>
              <w:rPr>
                <w:rFonts w:hint="eastAsia" w:ascii="宋体" w:hAnsi="宋体"/>
                <w:szCs w:val="21"/>
              </w:rPr>
              <w:t>技术部分</w:t>
            </w:r>
          </w:p>
        </w:tc>
        <w:tc>
          <w:tcPr>
            <w:tcW w:w="4854" w:type="dxa"/>
          </w:tcPr>
          <w:p w14:paraId="4C309AD6">
            <w:pPr>
              <w:spacing w:line="360" w:lineRule="exact"/>
              <w:jc w:val="center"/>
              <w:rPr>
                <w:rFonts w:ascii="宋体" w:hAnsi="宋体"/>
                <w:szCs w:val="21"/>
              </w:rPr>
            </w:pPr>
            <w:r>
              <w:rPr>
                <w:rFonts w:hint="eastAsia" w:ascii="宋体" w:hAnsi="宋体"/>
                <w:szCs w:val="21"/>
              </w:rPr>
              <w:t>1.……</w:t>
            </w:r>
          </w:p>
        </w:tc>
        <w:tc>
          <w:tcPr>
            <w:tcW w:w="2169" w:type="dxa"/>
            <w:vAlign w:val="center"/>
          </w:tcPr>
          <w:p w14:paraId="613BA18E">
            <w:pPr>
              <w:spacing w:line="360" w:lineRule="exact"/>
              <w:jc w:val="center"/>
              <w:rPr>
                <w:rFonts w:ascii="宋体" w:hAnsi="宋体"/>
                <w:b/>
                <w:szCs w:val="21"/>
              </w:rPr>
            </w:pPr>
          </w:p>
        </w:tc>
        <w:tc>
          <w:tcPr>
            <w:tcW w:w="1472" w:type="dxa"/>
            <w:vAlign w:val="center"/>
          </w:tcPr>
          <w:p w14:paraId="622675CD">
            <w:pPr>
              <w:spacing w:line="360" w:lineRule="exact"/>
              <w:jc w:val="center"/>
              <w:rPr>
                <w:rFonts w:ascii="宋体" w:hAnsi="宋体"/>
                <w:b/>
                <w:szCs w:val="21"/>
              </w:rPr>
            </w:pPr>
          </w:p>
        </w:tc>
      </w:tr>
      <w:tr w14:paraId="3C66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2A2FDE4">
            <w:pPr>
              <w:spacing w:line="360" w:lineRule="exact"/>
              <w:jc w:val="center"/>
              <w:rPr>
                <w:rFonts w:ascii="宋体" w:hAnsi="宋体"/>
                <w:szCs w:val="21"/>
              </w:rPr>
            </w:pPr>
          </w:p>
        </w:tc>
        <w:tc>
          <w:tcPr>
            <w:tcW w:w="4854" w:type="dxa"/>
          </w:tcPr>
          <w:p w14:paraId="6C63FF77">
            <w:pPr>
              <w:spacing w:line="360" w:lineRule="exact"/>
              <w:jc w:val="center"/>
              <w:rPr>
                <w:rFonts w:ascii="宋体" w:hAnsi="宋体"/>
                <w:szCs w:val="21"/>
              </w:rPr>
            </w:pPr>
            <w:r>
              <w:rPr>
                <w:rFonts w:hint="eastAsia" w:ascii="宋体" w:hAnsi="宋体"/>
                <w:szCs w:val="21"/>
              </w:rPr>
              <w:t>2.……</w:t>
            </w:r>
          </w:p>
        </w:tc>
        <w:tc>
          <w:tcPr>
            <w:tcW w:w="2169" w:type="dxa"/>
            <w:vAlign w:val="center"/>
          </w:tcPr>
          <w:p w14:paraId="542318D1">
            <w:pPr>
              <w:spacing w:line="360" w:lineRule="exact"/>
              <w:jc w:val="center"/>
              <w:rPr>
                <w:rFonts w:ascii="宋体" w:hAnsi="宋体"/>
                <w:b/>
                <w:szCs w:val="21"/>
              </w:rPr>
            </w:pPr>
          </w:p>
        </w:tc>
        <w:tc>
          <w:tcPr>
            <w:tcW w:w="1472" w:type="dxa"/>
            <w:vAlign w:val="center"/>
          </w:tcPr>
          <w:p w14:paraId="744AD414">
            <w:pPr>
              <w:spacing w:line="360" w:lineRule="exact"/>
              <w:jc w:val="center"/>
              <w:rPr>
                <w:rFonts w:ascii="宋体" w:hAnsi="宋体"/>
                <w:b/>
                <w:szCs w:val="21"/>
              </w:rPr>
            </w:pPr>
          </w:p>
        </w:tc>
      </w:tr>
      <w:tr w14:paraId="39A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2FB475">
            <w:pPr>
              <w:spacing w:line="360" w:lineRule="exact"/>
              <w:jc w:val="center"/>
              <w:rPr>
                <w:rFonts w:ascii="宋体" w:hAnsi="宋体"/>
                <w:szCs w:val="21"/>
              </w:rPr>
            </w:pPr>
          </w:p>
        </w:tc>
        <w:tc>
          <w:tcPr>
            <w:tcW w:w="4854" w:type="dxa"/>
          </w:tcPr>
          <w:p w14:paraId="317169FB">
            <w:pPr>
              <w:spacing w:line="360" w:lineRule="exact"/>
              <w:jc w:val="center"/>
              <w:rPr>
                <w:rFonts w:ascii="宋体" w:hAnsi="宋体"/>
                <w:szCs w:val="21"/>
              </w:rPr>
            </w:pPr>
            <w:r>
              <w:rPr>
                <w:rFonts w:hint="eastAsia" w:ascii="宋体" w:hAnsi="宋体"/>
                <w:szCs w:val="21"/>
              </w:rPr>
              <w:t>……</w:t>
            </w:r>
          </w:p>
        </w:tc>
        <w:tc>
          <w:tcPr>
            <w:tcW w:w="2169" w:type="dxa"/>
            <w:vAlign w:val="center"/>
          </w:tcPr>
          <w:p w14:paraId="211DF290">
            <w:pPr>
              <w:spacing w:line="360" w:lineRule="exact"/>
              <w:jc w:val="center"/>
              <w:rPr>
                <w:rFonts w:ascii="宋体" w:hAnsi="宋体"/>
                <w:b/>
                <w:szCs w:val="21"/>
              </w:rPr>
            </w:pPr>
          </w:p>
        </w:tc>
        <w:tc>
          <w:tcPr>
            <w:tcW w:w="1472" w:type="dxa"/>
            <w:vAlign w:val="center"/>
          </w:tcPr>
          <w:p w14:paraId="1D8E9F62">
            <w:pPr>
              <w:spacing w:line="360" w:lineRule="exact"/>
              <w:jc w:val="center"/>
              <w:rPr>
                <w:rFonts w:ascii="宋体" w:hAnsi="宋体"/>
                <w:b/>
                <w:szCs w:val="21"/>
              </w:rPr>
            </w:pPr>
          </w:p>
        </w:tc>
      </w:tr>
      <w:tr w14:paraId="443F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46F472B">
            <w:pPr>
              <w:spacing w:line="360" w:lineRule="exact"/>
              <w:jc w:val="center"/>
              <w:rPr>
                <w:rFonts w:ascii="宋体" w:hAnsi="宋体"/>
                <w:szCs w:val="21"/>
              </w:rPr>
            </w:pPr>
            <w:r>
              <w:rPr>
                <w:rFonts w:hint="eastAsia" w:ascii="宋体" w:hAnsi="宋体"/>
                <w:szCs w:val="21"/>
              </w:rPr>
              <w:t>商务部分</w:t>
            </w:r>
          </w:p>
        </w:tc>
        <w:tc>
          <w:tcPr>
            <w:tcW w:w="4854" w:type="dxa"/>
          </w:tcPr>
          <w:p w14:paraId="17DA6217">
            <w:pPr>
              <w:spacing w:line="360" w:lineRule="exact"/>
              <w:jc w:val="center"/>
              <w:rPr>
                <w:rFonts w:ascii="宋体" w:hAnsi="宋体"/>
                <w:szCs w:val="21"/>
              </w:rPr>
            </w:pPr>
            <w:r>
              <w:rPr>
                <w:rFonts w:hint="eastAsia" w:ascii="宋体" w:hAnsi="宋体"/>
                <w:szCs w:val="21"/>
              </w:rPr>
              <w:t>1.……</w:t>
            </w:r>
          </w:p>
        </w:tc>
        <w:tc>
          <w:tcPr>
            <w:tcW w:w="2169" w:type="dxa"/>
            <w:vAlign w:val="center"/>
          </w:tcPr>
          <w:p w14:paraId="2BD856AB">
            <w:pPr>
              <w:spacing w:line="360" w:lineRule="exact"/>
              <w:jc w:val="center"/>
              <w:rPr>
                <w:rFonts w:ascii="宋体" w:hAnsi="宋体"/>
                <w:b/>
                <w:szCs w:val="21"/>
              </w:rPr>
            </w:pPr>
          </w:p>
        </w:tc>
        <w:tc>
          <w:tcPr>
            <w:tcW w:w="1472" w:type="dxa"/>
            <w:vAlign w:val="center"/>
          </w:tcPr>
          <w:p w14:paraId="3DBDEEE4">
            <w:pPr>
              <w:spacing w:line="360" w:lineRule="exact"/>
              <w:jc w:val="center"/>
              <w:rPr>
                <w:rFonts w:ascii="宋体" w:hAnsi="宋体"/>
                <w:b/>
                <w:szCs w:val="21"/>
              </w:rPr>
            </w:pPr>
          </w:p>
        </w:tc>
      </w:tr>
      <w:tr w14:paraId="0BC9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DA0C0AE">
            <w:pPr>
              <w:spacing w:line="360" w:lineRule="exact"/>
              <w:jc w:val="center"/>
              <w:rPr>
                <w:rFonts w:ascii="宋体" w:hAnsi="宋体"/>
                <w:szCs w:val="21"/>
              </w:rPr>
            </w:pPr>
          </w:p>
        </w:tc>
        <w:tc>
          <w:tcPr>
            <w:tcW w:w="4854" w:type="dxa"/>
          </w:tcPr>
          <w:p w14:paraId="009FC99F">
            <w:pPr>
              <w:spacing w:line="360" w:lineRule="exact"/>
              <w:jc w:val="center"/>
              <w:rPr>
                <w:rFonts w:ascii="宋体" w:hAnsi="宋体"/>
                <w:szCs w:val="21"/>
              </w:rPr>
            </w:pPr>
            <w:r>
              <w:rPr>
                <w:rFonts w:hint="eastAsia" w:ascii="宋体" w:hAnsi="宋体"/>
                <w:szCs w:val="21"/>
              </w:rPr>
              <w:t>2.……</w:t>
            </w:r>
          </w:p>
        </w:tc>
        <w:tc>
          <w:tcPr>
            <w:tcW w:w="2169" w:type="dxa"/>
            <w:vAlign w:val="center"/>
          </w:tcPr>
          <w:p w14:paraId="26AE8892">
            <w:pPr>
              <w:spacing w:line="360" w:lineRule="exact"/>
              <w:jc w:val="center"/>
              <w:rPr>
                <w:rFonts w:ascii="宋体" w:hAnsi="宋体"/>
                <w:b/>
                <w:szCs w:val="21"/>
              </w:rPr>
            </w:pPr>
          </w:p>
        </w:tc>
        <w:tc>
          <w:tcPr>
            <w:tcW w:w="1472" w:type="dxa"/>
            <w:vAlign w:val="center"/>
          </w:tcPr>
          <w:p w14:paraId="1A88898E">
            <w:pPr>
              <w:spacing w:line="360" w:lineRule="exact"/>
              <w:jc w:val="center"/>
              <w:rPr>
                <w:rFonts w:ascii="宋体" w:hAnsi="宋体"/>
                <w:b/>
                <w:szCs w:val="21"/>
              </w:rPr>
            </w:pPr>
          </w:p>
        </w:tc>
      </w:tr>
      <w:tr w14:paraId="05F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9C1B2FD">
            <w:pPr>
              <w:spacing w:line="360" w:lineRule="exact"/>
              <w:jc w:val="center"/>
              <w:rPr>
                <w:rFonts w:ascii="宋体" w:hAnsi="宋体"/>
                <w:szCs w:val="21"/>
              </w:rPr>
            </w:pPr>
          </w:p>
        </w:tc>
        <w:tc>
          <w:tcPr>
            <w:tcW w:w="4854" w:type="dxa"/>
          </w:tcPr>
          <w:p w14:paraId="45F0523A">
            <w:pPr>
              <w:spacing w:line="360" w:lineRule="exact"/>
              <w:jc w:val="center"/>
              <w:rPr>
                <w:rFonts w:ascii="宋体" w:hAnsi="宋体"/>
                <w:szCs w:val="21"/>
              </w:rPr>
            </w:pPr>
            <w:r>
              <w:rPr>
                <w:rFonts w:hint="eastAsia" w:ascii="宋体" w:hAnsi="宋体"/>
                <w:szCs w:val="21"/>
              </w:rPr>
              <w:t>……</w:t>
            </w:r>
          </w:p>
        </w:tc>
        <w:tc>
          <w:tcPr>
            <w:tcW w:w="2169" w:type="dxa"/>
            <w:vAlign w:val="center"/>
          </w:tcPr>
          <w:p w14:paraId="64C79A7A">
            <w:pPr>
              <w:spacing w:line="360" w:lineRule="exact"/>
              <w:jc w:val="center"/>
              <w:rPr>
                <w:rFonts w:ascii="宋体" w:hAnsi="宋体"/>
                <w:b/>
                <w:szCs w:val="21"/>
              </w:rPr>
            </w:pPr>
          </w:p>
        </w:tc>
        <w:tc>
          <w:tcPr>
            <w:tcW w:w="1472" w:type="dxa"/>
            <w:vAlign w:val="center"/>
          </w:tcPr>
          <w:p w14:paraId="46C2A149">
            <w:pPr>
              <w:spacing w:line="360" w:lineRule="exact"/>
              <w:jc w:val="center"/>
              <w:rPr>
                <w:rFonts w:ascii="宋体" w:hAnsi="宋体"/>
                <w:b/>
                <w:szCs w:val="21"/>
              </w:rPr>
            </w:pPr>
          </w:p>
        </w:tc>
      </w:tr>
    </w:tbl>
    <w:p w14:paraId="7C7AA5A5">
      <w:pPr>
        <w:spacing w:line="360" w:lineRule="exact"/>
        <w:rPr>
          <w:b/>
          <w:szCs w:val="21"/>
        </w:rPr>
      </w:pPr>
    </w:p>
    <w:p w14:paraId="64F19ED2">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CE78C45">
      <w:pPr>
        <w:jc w:val="center"/>
      </w:pPr>
    </w:p>
    <w:p w14:paraId="1DB61782"/>
    <w:p w14:paraId="38161F6D"/>
    <w:p w14:paraId="4C60B274"/>
    <w:p w14:paraId="6A137595"/>
    <w:p w14:paraId="797B533C"/>
    <w:p w14:paraId="6EBC9DDE"/>
    <w:p w14:paraId="65D01A54"/>
    <w:p w14:paraId="34223AA7"/>
    <w:p w14:paraId="20D9DD4F">
      <w:pPr>
        <w:pStyle w:val="6"/>
        <w:tabs>
          <w:tab w:val="left" w:pos="371"/>
        </w:tabs>
        <w:spacing w:before="120" w:after="120"/>
        <w:ind w:left="-1" w:leftChars="-1" w:hanging="1"/>
        <w:jc w:val="center"/>
        <w:rPr>
          <w:rFonts w:asciiTheme="minorEastAsia" w:hAnsiTheme="minorEastAsia" w:eastAsiaTheme="minorEastAsia"/>
        </w:rPr>
      </w:pPr>
      <w:bookmarkStart w:id="58" w:name="_Toc44691396"/>
      <w:bookmarkStart w:id="59" w:name="_Toc135293182"/>
      <w:bookmarkStart w:id="60" w:name="_Toc44691164"/>
      <w:bookmarkStart w:id="61" w:name="_Toc44690705"/>
      <w:bookmarkStart w:id="62" w:name="_Toc44690432"/>
    </w:p>
    <w:p w14:paraId="0CC614B7">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20A8CCD1">
      <w:pPr>
        <w:pStyle w:val="5"/>
        <w:spacing w:line="400" w:lineRule="exact"/>
        <w:rPr>
          <w:rFonts w:hint="eastAsia" w:ascii="仿宋" w:hAnsi="仿宋" w:eastAsia="仿宋"/>
        </w:rPr>
      </w:pPr>
    </w:p>
    <w:p w14:paraId="0AFF3224">
      <w:pPr>
        <w:pStyle w:val="5"/>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41A69D8B">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A1C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E690A8B">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373FB075">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48B088E4">
            <w:pPr>
              <w:spacing w:line="360" w:lineRule="exact"/>
              <w:jc w:val="center"/>
              <w:rPr>
                <w:rFonts w:hint="eastAsia" w:ascii="宋体" w:hAnsi="宋体"/>
                <w:szCs w:val="21"/>
                <w:lang w:eastAsia="zh-CN"/>
              </w:rPr>
            </w:pPr>
            <w:r>
              <w:rPr>
                <w:rFonts w:hint="eastAsia" w:ascii="宋体" w:hAnsi="宋体"/>
                <w:szCs w:val="21"/>
                <w:lang w:eastAsia="zh-CN"/>
              </w:rPr>
              <w:t>自查情况</w:t>
            </w:r>
          </w:p>
          <w:p w14:paraId="0C328D09">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26C4A0FC">
            <w:pPr>
              <w:spacing w:line="360" w:lineRule="exact"/>
              <w:jc w:val="center"/>
              <w:rPr>
                <w:rFonts w:ascii="宋体" w:hAnsi="宋体"/>
                <w:szCs w:val="21"/>
              </w:rPr>
            </w:pPr>
            <w:r>
              <w:rPr>
                <w:rFonts w:hint="eastAsia" w:ascii="宋体" w:hAnsi="宋体"/>
                <w:szCs w:val="21"/>
              </w:rPr>
              <w:t>备注</w:t>
            </w:r>
          </w:p>
        </w:tc>
      </w:tr>
      <w:tr w14:paraId="5367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E102F50">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4CD49FD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74F33C4B">
            <w:pPr>
              <w:spacing w:line="360" w:lineRule="exact"/>
              <w:jc w:val="center"/>
              <w:rPr>
                <w:rFonts w:ascii="宋体" w:hAnsi="宋体"/>
                <w:b/>
                <w:szCs w:val="21"/>
              </w:rPr>
            </w:pPr>
          </w:p>
        </w:tc>
        <w:tc>
          <w:tcPr>
            <w:tcW w:w="924" w:type="dxa"/>
            <w:noWrap w:val="0"/>
            <w:vAlign w:val="center"/>
          </w:tcPr>
          <w:p w14:paraId="7D973017">
            <w:pPr>
              <w:spacing w:line="360" w:lineRule="exact"/>
              <w:jc w:val="center"/>
              <w:rPr>
                <w:rFonts w:ascii="宋体" w:hAnsi="宋体"/>
                <w:b/>
                <w:szCs w:val="21"/>
              </w:rPr>
            </w:pPr>
          </w:p>
        </w:tc>
      </w:tr>
      <w:tr w14:paraId="4D4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614365">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27C1702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57250B85">
            <w:pPr>
              <w:spacing w:line="360" w:lineRule="exact"/>
              <w:jc w:val="center"/>
              <w:rPr>
                <w:rFonts w:ascii="宋体" w:hAnsi="宋体"/>
                <w:b/>
                <w:szCs w:val="21"/>
              </w:rPr>
            </w:pPr>
          </w:p>
        </w:tc>
        <w:tc>
          <w:tcPr>
            <w:tcW w:w="924" w:type="dxa"/>
            <w:noWrap w:val="0"/>
            <w:vAlign w:val="center"/>
          </w:tcPr>
          <w:p w14:paraId="38126DE0">
            <w:pPr>
              <w:spacing w:line="360" w:lineRule="exact"/>
              <w:jc w:val="center"/>
              <w:rPr>
                <w:rFonts w:ascii="宋体" w:hAnsi="宋体"/>
                <w:b/>
                <w:szCs w:val="21"/>
              </w:rPr>
            </w:pPr>
          </w:p>
        </w:tc>
      </w:tr>
      <w:tr w14:paraId="0E47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682857FB">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124FD37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8351AE2">
            <w:pPr>
              <w:spacing w:line="360" w:lineRule="exact"/>
              <w:jc w:val="center"/>
              <w:rPr>
                <w:rFonts w:ascii="宋体" w:hAnsi="宋体"/>
                <w:b/>
                <w:szCs w:val="21"/>
              </w:rPr>
            </w:pPr>
          </w:p>
        </w:tc>
        <w:tc>
          <w:tcPr>
            <w:tcW w:w="924" w:type="dxa"/>
            <w:noWrap w:val="0"/>
            <w:vAlign w:val="center"/>
          </w:tcPr>
          <w:p w14:paraId="50234629">
            <w:pPr>
              <w:spacing w:line="360" w:lineRule="exact"/>
              <w:jc w:val="center"/>
              <w:rPr>
                <w:rFonts w:ascii="宋体" w:hAnsi="宋体"/>
                <w:b/>
                <w:szCs w:val="21"/>
              </w:rPr>
            </w:pPr>
          </w:p>
        </w:tc>
      </w:tr>
      <w:tr w14:paraId="2FA1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4AE6005">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5A9327C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28A99E90">
            <w:pPr>
              <w:spacing w:line="360" w:lineRule="exact"/>
              <w:jc w:val="center"/>
              <w:rPr>
                <w:rFonts w:ascii="宋体" w:hAnsi="宋体"/>
                <w:b/>
                <w:szCs w:val="21"/>
              </w:rPr>
            </w:pPr>
          </w:p>
        </w:tc>
        <w:tc>
          <w:tcPr>
            <w:tcW w:w="924" w:type="dxa"/>
            <w:noWrap w:val="0"/>
            <w:vAlign w:val="center"/>
          </w:tcPr>
          <w:p w14:paraId="2F707F5C">
            <w:pPr>
              <w:spacing w:line="360" w:lineRule="exact"/>
              <w:jc w:val="center"/>
              <w:rPr>
                <w:rFonts w:ascii="宋体" w:hAnsi="宋体"/>
                <w:b/>
                <w:szCs w:val="21"/>
              </w:rPr>
            </w:pPr>
          </w:p>
        </w:tc>
      </w:tr>
      <w:tr w14:paraId="68BA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01B2111A">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07D85F5">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727C8575">
            <w:pPr>
              <w:spacing w:line="360" w:lineRule="exact"/>
              <w:jc w:val="center"/>
              <w:rPr>
                <w:rFonts w:ascii="宋体" w:hAnsi="宋体"/>
                <w:b/>
                <w:szCs w:val="21"/>
              </w:rPr>
            </w:pPr>
          </w:p>
        </w:tc>
        <w:tc>
          <w:tcPr>
            <w:tcW w:w="924" w:type="dxa"/>
            <w:noWrap w:val="0"/>
            <w:vAlign w:val="center"/>
          </w:tcPr>
          <w:p w14:paraId="508A83C5">
            <w:pPr>
              <w:spacing w:line="360" w:lineRule="exact"/>
              <w:jc w:val="center"/>
              <w:rPr>
                <w:rFonts w:ascii="宋体" w:hAnsi="宋体"/>
                <w:b/>
                <w:szCs w:val="21"/>
              </w:rPr>
            </w:pPr>
          </w:p>
        </w:tc>
      </w:tr>
      <w:tr w14:paraId="2C78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9D2F4F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7785D1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52D23C19">
            <w:pPr>
              <w:spacing w:line="360" w:lineRule="exact"/>
              <w:jc w:val="center"/>
              <w:rPr>
                <w:rFonts w:ascii="宋体" w:hAnsi="宋体"/>
                <w:b/>
                <w:szCs w:val="21"/>
              </w:rPr>
            </w:pPr>
          </w:p>
        </w:tc>
        <w:tc>
          <w:tcPr>
            <w:tcW w:w="924" w:type="dxa"/>
            <w:noWrap w:val="0"/>
            <w:vAlign w:val="center"/>
          </w:tcPr>
          <w:p w14:paraId="00464790">
            <w:pPr>
              <w:spacing w:line="360" w:lineRule="exact"/>
              <w:jc w:val="center"/>
              <w:rPr>
                <w:rFonts w:ascii="宋体" w:hAnsi="宋体"/>
                <w:b/>
                <w:szCs w:val="21"/>
              </w:rPr>
            </w:pPr>
          </w:p>
        </w:tc>
      </w:tr>
      <w:tr w14:paraId="3272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7EE2B213">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38716D9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A683A4C">
            <w:pPr>
              <w:spacing w:line="360" w:lineRule="exact"/>
              <w:jc w:val="center"/>
              <w:rPr>
                <w:rFonts w:ascii="宋体" w:hAnsi="宋体"/>
                <w:b/>
                <w:szCs w:val="21"/>
              </w:rPr>
            </w:pPr>
          </w:p>
        </w:tc>
        <w:tc>
          <w:tcPr>
            <w:tcW w:w="924" w:type="dxa"/>
            <w:noWrap w:val="0"/>
            <w:vAlign w:val="center"/>
          </w:tcPr>
          <w:p w14:paraId="58241B65">
            <w:pPr>
              <w:spacing w:line="360" w:lineRule="exact"/>
              <w:jc w:val="center"/>
              <w:rPr>
                <w:rFonts w:ascii="宋体" w:hAnsi="宋体"/>
                <w:b/>
                <w:szCs w:val="21"/>
              </w:rPr>
            </w:pPr>
          </w:p>
        </w:tc>
      </w:tr>
      <w:tr w14:paraId="3872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22E48A00">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14AAA0A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AE71C9">
            <w:pPr>
              <w:spacing w:line="360" w:lineRule="exact"/>
              <w:jc w:val="center"/>
              <w:rPr>
                <w:rFonts w:ascii="宋体" w:hAnsi="宋体"/>
                <w:b/>
                <w:szCs w:val="21"/>
              </w:rPr>
            </w:pPr>
          </w:p>
        </w:tc>
        <w:tc>
          <w:tcPr>
            <w:tcW w:w="924" w:type="dxa"/>
            <w:noWrap w:val="0"/>
            <w:vAlign w:val="center"/>
          </w:tcPr>
          <w:p w14:paraId="07BF2BD4">
            <w:pPr>
              <w:spacing w:line="360" w:lineRule="exact"/>
              <w:jc w:val="center"/>
              <w:rPr>
                <w:rFonts w:ascii="宋体" w:hAnsi="宋体"/>
                <w:b/>
                <w:szCs w:val="21"/>
              </w:rPr>
            </w:pPr>
          </w:p>
        </w:tc>
      </w:tr>
      <w:tr w14:paraId="507B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0016EFDF">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248F833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39E9F2B">
            <w:pPr>
              <w:spacing w:line="360" w:lineRule="exact"/>
              <w:jc w:val="center"/>
              <w:rPr>
                <w:rFonts w:ascii="宋体" w:hAnsi="宋体"/>
                <w:b/>
                <w:szCs w:val="21"/>
              </w:rPr>
            </w:pPr>
          </w:p>
        </w:tc>
        <w:tc>
          <w:tcPr>
            <w:tcW w:w="924" w:type="dxa"/>
            <w:noWrap w:val="0"/>
            <w:vAlign w:val="center"/>
          </w:tcPr>
          <w:p w14:paraId="2A043209">
            <w:pPr>
              <w:spacing w:line="360" w:lineRule="exact"/>
              <w:jc w:val="center"/>
              <w:rPr>
                <w:rFonts w:ascii="宋体" w:hAnsi="宋体"/>
                <w:b/>
                <w:szCs w:val="21"/>
              </w:rPr>
            </w:pPr>
          </w:p>
        </w:tc>
      </w:tr>
      <w:tr w14:paraId="061F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F5E4CA3">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1E29850C">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2C637BD9">
            <w:pPr>
              <w:spacing w:line="360" w:lineRule="exact"/>
              <w:jc w:val="center"/>
              <w:rPr>
                <w:rFonts w:ascii="宋体" w:hAnsi="宋体"/>
                <w:b/>
                <w:szCs w:val="21"/>
              </w:rPr>
            </w:pPr>
          </w:p>
        </w:tc>
        <w:tc>
          <w:tcPr>
            <w:tcW w:w="924" w:type="dxa"/>
            <w:noWrap w:val="0"/>
            <w:vAlign w:val="center"/>
          </w:tcPr>
          <w:p w14:paraId="6C162EEC">
            <w:pPr>
              <w:spacing w:line="360" w:lineRule="exact"/>
              <w:jc w:val="center"/>
              <w:rPr>
                <w:rFonts w:ascii="宋体" w:hAnsi="宋体"/>
                <w:b/>
                <w:szCs w:val="21"/>
              </w:rPr>
            </w:pPr>
          </w:p>
        </w:tc>
      </w:tr>
      <w:tr w14:paraId="35ED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90FA2CD">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03145304">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4CC725E6">
            <w:pPr>
              <w:spacing w:line="360" w:lineRule="exact"/>
              <w:jc w:val="center"/>
              <w:rPr>
                <w:rFonts w:ascii="宋体" w:hAnsi="宋体"/>
                <w:b/>
                <w:szCs w:val="21"/>
              </w:rPr>
            </w:pPr>
          </w:p>
        </w:tc>
        <w:tc>
          <w:tcPr>
            <w:tcW w:w="924" w:type="dxa"/>
            <w:noWrap w:val="0"/>
            <w:vAlign w:val="center"/>
          </w:tcPr>
          <w:p w14:paraId="6E73C243">
            <w:pPr>
              <w:spacing w:line="360" w:lineRule="exact"/>
              <w:jc w:val="center"/>
              <w:rPr>
                <w:rFonts w:ascii="宋体" w:hAnsi="宋体"/>
                <w:b/>
                <w:szCs w:val="21"/>
              </w:rPr>
            </w:pPr>
          </w:p>
        </w:tc>
      </w:tr>
      <w:tr w14:paraId="0269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AB1ACD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7B3CEB5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2914AD28">
            <w:pPr>
              <w:spacing w:line="360" w:lineRule="exact"/>
              <w:jc w:val="center"/>
              <w:rPr>
                <w:rFonts w:ascii="宋体" w:hAnsi="宋体"/>
                <w:b/>
                <w:szCs w:val="21"/>
              </w:rPr>
            </w:pPr>
          </w:p>
        </w:tc>
        <w:tc>
          <w:tcPr>
            <w:tcW w:w="924" w:type="dxa"/>
            <w:noWrap w:val="0"/>
            <w:vAlign w:val="center"/>
          </w:tcPr>
          <w:p w14:paraId="7382FE12">
            <w:pPr>
              <w:spacing w:line="360" w:lineRule="exact"/>
              <w:jc w:val="center"/>
              <w:rPr>
                <w:rFonts w:ascii="宋体" w:hAnsi="宋体"/>
                <w:b/>
                <w:szCs w:val="21"/>
              </w:rPr>
            </w:pPr>
          </w:p>
        </w:tc>
      </w:tr>
      <w:tr w14:paraId="63C5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49454D">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54AA39F">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EBB2417">
            <w:pPr>
              <w:spacing w:line="360" w:lineRule="exact"/>
              <w:jc w:val="center"/>
              <w:rPr>
                <w:rFonts w:ascii="宋体" w:hAnsi="宋体"/>
                <w:b/>
                <w:szCs w:val="21"/>
              </w:rPr>
            </w:pPr>
          </w:p>
        </w:tc>
        <w:tc>
          <w:tcPr>
            <w:tcW w:w="924" w:type="dxa"/>
            <w:noWrap w:val="0"/>
            <w:vAlign w:val="center"/>
          </w:tcPr>
          <w:p w14:paraId="40360D6C">
            <w:pPr>
              <w:spacing w:line="360" w:lineRule="exact"/>
              <w:jc w:val="center"/>
              <w:rPr>
                <w:rFonts w:ascii="宋体" w:hAnsi="宋体"/>
                <w:b/>
                <w:szCs w:val="21"/>
              </w:rPr>
            </w:pPr>
          </w:p>
        </w:tc>
      </w:tr>
      <w:tr w14:paraId="6FE1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AA86D">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72CB0DA">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00AD789C">
            <w:pPr>
              <w:spacing w:line="360" w:lineRule="exact"/>
              <w:jc w:val="center"/>
              <w:rPr>
                <w:rFonts w:ascii="宋体" w:hAnsi="宋体"/>
                <w:b/>
                <w:szCs w:val="21"/>
              </w:rPr>
            </w:pPr>
          </w:p>
        </w:tc>
        <w:tc>
          <w:tcPr>
            <w:tcW w:w="924" w:type="dxa"/>
            <w:noWrap w:val="0"/>
            <w:vAlign w:val="center"/>
          </w:tcPr>
          <w:p w14:paraId="4AC5DA21">
            <w:pPr>
              <w:spacing w:line="360" w:lineRule="exact"/>
              <w:jc w:val="center"/>
              <w:rPr>
                <w:rFonts w:ascii="宋体" w:hAnsi="宋体"/>
                <w:b/>
                <w:szCs w:val="21"/>
              </w:rPr>
            </w:pPr>
          </w:p>
        </w:tc>
      </w:tr>
      <w:tr w14:paraId="6EC1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586489E">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41FEC6FA">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242D816">
            <w:pPr>
              <w:spacing w:line="360" w:lineRule="exact"/>
              <w:jc w:val="center"/>
              <w:rPr>
                <w:rFonts w:ascii="宋体" w:hAnsi="宋体"/>
                <w:b/>
                <w:szCs w:val="21"/>
              </w:rPr>
            </w:pPr>
          </w:p>
        </w:tc>
        <w:tc>
          <w:tcPr>
            <w:tcW w:w="924" w:type="dxa"/>
            <w:noWrap w:val="0"/>
            <w:vAlign w:val="center"/>
          </w:tcPr>
          <w:p w14:paraId="24B14CC0">
            <w:pPr>
              <w:spacing w:line="360" w:lineRule="exact"/>
              <w:jc w:val="center"/>
              <w:rPr>
                <w:rFonts w:ascii="宋体" w:hAnsi="宋体"/>
                <w:b/>
                <w:szCs w:val="21"/>
              </w:rPr>
            </w:pPr>
          </w:p>
        </w:tc>
      </w:tr>
      <w:tr w14:paraId="3678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5C258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72C1787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0C62D5B">
            <w:pPr>
              <w:spacing w:line="360" w:lineRule="exact"/>
              <w:jc w:val="center"/>
              <w:rPr>
                <w:rFonts w:ascii="宋体" w:hAnsi="宋体"/>
                <w:b/>
                <w:szCs w:val="21"/>
              </w:rPr>
            </w:pPr>
          </w:p>
        </w:tc>
        <w:tc>
          <w:tcPr>
            <w:tcW w:w="924" w:type="dxa"/>
            <w:noWrap w:val="0"/>
            <w:vAlign w:val="center"/>
          </w:tcPr>
          <w:p w14:paraId="0879FB87">
            <w:pPr>
              <w:spacing w:line="360" w:lineRule="exact"/>
              <w:jc w:val="center"/>
              <w:rPr>
                <w:rFonts w:ascii="宋体" w:hAnsi="宋体"/>
                <w:b/>
                <w:szCs w:val="21"/>
              </w:rPr>
            </w:pPr>
          </w:p>
        </w:tc>
      </w:tr>
      <w:tr w14:paraId="311C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5DC1E3BE">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F03840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9407339">
            <w:pPr>
              <w:spacing w:line="360" w:lineRule="exact"/>
              <w:jc w:val="center"/>
              <w:rPr>
                <w:rFonts w:ascii="宋体" w:hAnsi="宋体"/>
                <w:b/>
                <w:szCs w:val="21"/>
              </w:rPr>
            </w:pPr>
          </w:p>
        </w:tc>
        <w:tc>
          <w:tcPr>
            <w:tcW w:w="924" w:type="dxa"/>
            <w:noWrap w:val="0"/>
            <w:vAlign w:val="center"/>
          </w:tcPr>
          <w:p w14:paraId="693DFF1B">
            <w:pPr>
              <w:spacing w:line="360" w:lineRule="exact"/>
              <w:jc w:val="center"/>
              <w:rPr>
                <w:rFonts w:ascii="宋体" w:hAnsi="宋体"/>
                <w:b/>
                <w:szCs w:val="21"/>
              </w:rPr>
            </w:pPr>
          </w:p>
        </w:tc>
      </w:tr>
      <w:tr w14:paraId="0C40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C5871A0">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0FD5DA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5A61F942">
            <w:pPr>
              <w:spacing w:line="360" w:lineRule="exact"/>
              <w:jc w:val="center"/>
              <w:rPr>
                <w:rFonts w:ascii="宋体" w:hAnsi="宋体"/>
                <w:b/>
                <w:szCs w:val="21"/>
              </w:rPr>
            </w:pPr>
          </w:p>
        </w:tc>
        <w:tc>
          <w:tcPr>
            <w:tcW w:w="924" w:type="dxa"/>
            <w:noWrap w:val="0"/>
            <w:vAlign w:val="center"/>
          </w:tcPr>
          <w:p w14:paraId="457A8284">
            <w:pPr>
              <w:spacing w:line="360" w:lineRule="exact"/>
              <w:jc w:val="center"/>
              <w:rPr>
                <w:rFonts w:ascii="宋体" w:hAnsi="宋体"/>
                <w:b/>
                <w:szCs w:val="21"/>
              </w:rPr>
            </w:pPr>
          </w:p>
        </w:tc>
      </w:tr>
      <w:tr w14:paraId="3EA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5BD942B7">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38D7A4C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73152866">
            <w:pPr>
              <w:spacing w:line="360" w:lineRule="exact"/>
              <w:jc w:val="center"/>
              <w:rPr>
                <w:rFonts w:ascii="宋体" w:hAnsi="宋体"/>
                <w:b/>
                <w:szCs w:val="21"/>
              </w:rPr>
            </w:pPr>
          </w:p>
        </w:tc>
        <w:tc>
          <w:tcPr>
            <w:tcW w:w="924" w:type="dxa"/>
            <w:noWrap w:val="0"/>
            <w:vAlign w:val="center"/>
          </w:tcPr>
          <w:p w14:paraId="042AE3B2">
            <w:pPr>
              <w:spacing w:line="360" w:lineRule="exact"/>
              <w:jc w:val="center"/>
              <w:rPr>
                <w:rFonts w:ascii="宋体" w:hAnsi="宋体"/>
                <w:b/>
                <w:szCs w:val="21"/>
              </w:rPr>
            </w:pPr>
          </w:p>
        </w:tc>
      </w:tr>
      <w:tr w14:paraId="5658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5D9199F0">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17196B5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42B8DA0">
            <w:pPr>
              <w:spacing w:line="360" w:lineRule="exact"/>
              <w:jc w:val="center"/>
              <w:rPr>
                <w:rFonts w:ascii="宋体" w:hAnsi="宋体"/>
                <w:b/>
                <w:szCs w:val="21"/>
              </w:rPr>
            </w:pPr>
          </w:p>
        </w:tc>
        <w:tc>
          <w:tcPr>
            <w:tcW w:w="924" w:type="dxa"/>
            <w:noWrap w:val="0"/>
            <w:vAlign w:val="center"/>
          </w:tcPr>
          <w:p w14:paraId="451BDF5A">
            <w:pPr>
              <w:spacing w:line="360" w:lineRule="exact"/>
              <w:jc w:val="center"/>
              <w:rPr>
                <w:rFonts w:ascii="宋体" w:hAnsi="宋体"/>
                <w:b/>
                <w:szCs w:val="21"/>
              </w:rPr>
            </w:pPr>
          </w:p>
        </w:tc>
      </w:tr>
    </w:tbl>
    <w:p w14:paraId="239BE8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2C1A9492">
      <w:pPr>
        <w:pStyle w:val="5"/>
        <w:spacing w:line="400" w:lineRule="exact"/>
        <w:jc w:val="center"/>
        <w:rPr>
          <w:rFonts w:hint="eastAsia" w:ascii="仿宋" w:hAnsi="仿宋" w:eastAsia="仿宋"/>
          <w:lang w:eastAsia="zh-CN"/>
        </w:rPr>
      </w:pPr>
    </w:p>
    <w:p w14:paraId="3A85766E">
      <w:pPr>
        <w:rPr>
          <w:rFonts w:hint="eastAsia" w:ascii="仿宋" w:hAnsi="仿宋" w:eastAsia="仿宋"/>
          <w:lang w:eastAsia="zh-CN"/>
        </w:rPr>
      </w:pPr>
      <w:r>
        <w:rPr>
          <w:rFonts w:hint="eastAsia" w:ascii="仿宋" w:hAnsi="仿宋" w:eastAsia="仿宋"/>
          <w:lang w:eastAsia="zh-CN"/>
        </w:rPr>
        <w:br w:type="page"/>
      </w:r>
    </w:p>
    <w:p w14:paraId="0FB39DD3">
      <w:pPr>
        <w:pStyle w:val="5"/>
        <w:spacing w:line="400" w:lineRule="exact"/>
        <w:jc w:val="center"/>
        <w:rPr>
          <w:rFonts w:hint="eastAsia" w:ascii="仿宋" w:hAnsi="仿宋" w:eastAsia="仿宋"/>
          <w:lang w:eastAsia="zh-CN"/>
        </w:rPr>
      </w:pPr>
    </w:p>
    <w:p w14:paraId="200A21C3">
      <w:pPr>
        <w:pStyle w:val="5"/>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4E801139">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45F9396">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62A9E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312C904E">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761E9576">
            <w:pPr>
              <w:jc w:val="center"/>
              <w:rPr>
                <w:rFonts w:hint="eastAsia" w:ascii="宋体" w:hAnsi="宋体" w:eastAsia="宋体" w:cs="宋体"/>
                <w:sz w:val="21"/>
                <w:szCs w:val="21"/>
              </w:rPr>
            </w:pPr>
          </w:p>
        </w:tc>
        <w:tc>
          <w:tcPr>
            <w:tcW w:w="1990" w:type="dxa"/>
            <w:gridSpan w:val="2"/>
            <w:vAlign w:val="top"/>
          </w:tcPr>
          <w:p w14:paraId="453A37D5">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F7D3D7F">
            <w:pPr>
              <w:jc w:val="center"/>
              <w:rPr>
                <w:rFonts w:hint="eastAsia" w:ascii="宋体" w:hAnsi="宋体" w:eastAsia="宋体" w:cs="宋体"/>
                <w:sz w:val="21"/>
                <w:szCs w:val="21"/>
              </w:rPr>
            </w:pPr>
          </w:p>
        </w:tc>
      </w:tr>
      <w:tr w14:paraId="5572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82B4F6C">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04E586D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5408CC1B">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028DC04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F4A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02528D88">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F887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BBE4271">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2632ECF">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6F4C38FE">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15CE170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2BDB539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3833FA26">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2C2C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38977061">
            <w:pPr>
              <w:spacing w:line="252" w:lineRule="auto"/>
              <w:rPr>
                <w:rFonts w:hint="eastAsia" w:ascii="宋体" w:hAnsi="宋体" w:eastAsia="宋体" w:cs="宋体"/>
                <w:sz w:val="21"/>
                <w:szCs w:val="21"/>
              </w:rPr>
            </w:pPr>
          </w:p>
          <w:p w14:paraId="6474FCA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8C1B908">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3A5B15F1">
            <w:pPr>
              <w:jc w:val="center"/>
              <w:rPr>
                <w:rFonts w:hint="eastAsia" w:ascii="宋体" w:hAnsi="宋体" w:eastAsia="宋体" w:cs="宋体"/>
                <w:sz w:val="21"/>
                <w:szCs w:val="21"/>
              </w:rPr>
            </w:pPr>
          </w:p>
        </w:tc>
        <w:tc>
          <w:tcPr>
            <w:tcW w:w="1990" w:type="dxa"/>
            <w:gridSpan w:val="2"/>
            <w:vAlign w:val="center"/>
          </w:tcPr>
          <w:p w14:paraId="783AC9B6">
            <w:pPr>
              <w:jc w:val="center"/>
              <w:rPr>
                <w:rFonts w:hint="eastAsia" w:ascii="宋体" w:hAnsi="宋体" w:eastAsia="宋体" w:cs="宋体"/>
                <w:sz w:val="21"/>
                <w:szCs w:val="21"/>
              </w:rPr>
            </w:pPr>
          </w:p>
        </w:tc>
        <w:tc>
          <w:tcPr>
            <w:tcW w:w="1499" w:type="dxa"/>
            <w:vAlign w:val="center"/>
          </w:tcPr>
          <w:p w14:paraId="74790657">
            <w:pPr>
              <w:jc w:val="center"/>
              <w:rPr>
                <w:rFonts w:hint="eastAsia" w:ascii="宋体" w:hAnsi="宋体" w:eastAsia="宋体" w:cs="宋体"/>
                <w:sz w:val="21"/>
                <w:szCs w:val="21"/>
              </w:rPr>
            </w:pPr>
          </w:p>
        </w:tc>
        <w:tc>
          <w:tcPr>
            <w:tcW w:w="1489" w:type="dxa"/>
            <w:vAlign w:val="center"/>
          </w:tcPr>
          <w:p w14:paraId="35CAA17E">
            <w:pPr>
              <w:jc w:val="center"/>
              <w:rPr>
                <w:rFonts w:hint="eastAsia" w:ascii="宋体" w:hAnsi="宋体" w:eastAsia="宋体" w:cs="宋体"/>
                <w:sz w:val="21"/>
                <w:szCs w:val="21"/>
              </w:rPr>
            </w:pPr>
          </w:p>
        </w:tc>
      </w:tr>
      <w:tr w14:paraId="7D152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2B9182C">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60922A0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03B2E8B0">
            <w:pPr>
              <w:jc w:val="center"/>
              <w:rPr>
                <w:rFonts w:hint="eastAsia" w:ascii="宋体" w:hAnsi="宋体" w:eastAsia="宋体" w:cs="宋体"/>
                <w:sz w:val="21"/>
                <w:szCs w:val="21"/>
              </w:rPr>
            </w:pPr>
          </w:p>
        </w:tc>
        <w:tc>
          <w:tcPr>
            <w:tcW w:w="1990" w:type="dxa"/>
            <w:gridSpan w:val="2"/>
            <w:vAlign w:val="center"/>
          </w:tcPr>
          <w:p w14:paraId="059AEB49">
            <w:pPr>
              <w:jc w:val="center"/>
              <w:rPr>
                <w:rFonts w:hint="eastAsia" w:ascii="宋体" w:hAnsi="宋体" w:eastAsia="宋体" w:cs="宋体"/>
                <w:sz w:val="21"/>
                <w:szCs w:val="21"/>
              </w:rPr>
            </w:pPr>
          </w:p>
        </w:tc>
        <w:tc>
          <w:tcPr>
            <w:tcW w:w="1499" w:type="dxa"/>
            <w:vAlign w:val="center"/>
          </w:tcPr>
          <w:p w14:paraId="660AA05F">
            <w:pPr>
              <w:jc w:val="center"/>
              <w:rPr>
                <w:rFonts w:hint="eastAsia" w:ascii="宋体" w:hAnsi="宋体" w:eastAsia="宋体" w:cs="宋体"/>
                <w:sz w:val="21"/>
                <w:szCs w:val="21"/>
              </w:rPr>
            </w:pPr>
          </w:p>
        </w:tc>
        <w:tc>
          <w:tcPr>
            <w:tcW w:w="1489" w:type="dxa"/>
            <w:vAlign w:val="center"/>
          </w:tcPr>
          <w:p w14:paraId="13ABEEC4">
            <w:pPr>
              <w:jc w:val="center"/>
              <w:rPr>
                <w:rFonts w:hint="eastAsia" w:ascii="宋体" w:hAnsi="宋体" w:eastAsia="宋体" w:cs="宋体"/>
                <w:sz w:val="21"/>
                <w:szCs w:val="21"/>
              </w:rPr>
            </w:pPr>
          </w:p>
        </w:tc>
      </w:tr>
      <w:tr w14:paraId="76354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4A0AB9D">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08A7C994">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D5EA935">
            <w:pPr>
              <w:jc w:val="center"/>
              <w:rPr>
                <w:rFonts w:hint="eastAsia" w:ascii="宋体" w:hAnsi="宋体" w:eastAsia="宋体" w:cs="宋体"/>
                <w:sz w:val="21"/>
                <w:szCs w:val="21"/>
              </w:rPr>
            </w:pPr>
          </w:p>
        </w:tc>
        <w:tc>
          <w:tcPr>
            <w:tcW w:w="1990" w:type="dxa"/>
            <w:gridSpan w:val="2"/>
            <w:vAlign w:val="center"/>
          </w:tcPr>
          <w:p w14:paraId="65F3595C">
            <w:pPr>
              <w:jc w:val="center"/>
              <w:rPr>
                <w:rFonts w:hint="eastAsia" w:ascii="宋体" w:hAnsi="宋体" w:eastAsia="宋体" w:cs="宋体"/>
                <w:sz w:val="21"/>
                <w:szCs w:val="21"/>
              </w:rPr>
            </w:pPr>
          </w:p>
        </w:tc>
        <w:tc>
          <w:tcPr>
            <w:tcW w:w="1499" w:type="dxa"/>
            <w:vAlign w:val="center"/>
          </w:tcPr>
          <w:p w14:paraId="2FF4C059">
            <w:pPr>
              <w:jc w:val="center"/>
              <w:rPr>
                <w:rFonts w:hint="eastAsia" w:ascii="宋体" w:hAnsi="宋体" w:eastAsia="宋体" w:cs="宋体"/>
                <w:sz w:val="21"/>
                <w:szCs w:val="21"/>
              </w:rPr>
            </w:pPr>
          </w:p>
        </w:tc>
        <w:tc>
          <w:tcPr>
            <w:tcW w:w="1489" w:type="dxa"/>
            <w:vAlign w:val="center"/>
          </w:tcPr>
          <w:p w14:paraId="69498EF3">
            <w:pPr>
              <w:jc w:val="center"/>
              <w:rPr>
                <w:rFonts w:hint="eastAsia" w:ascii="宋体" w:hAnsi="宋体" w:eastAsia="宋体" w:cs="宋体"/>
                <w:sz w:val="21"/>
                <w:szCs w:val="21"/>
              </w:rPr>
            </w:pPr>
          </w:p>
        </w:tc>
      </w:tr>
      <w:tr w14:paraId="03DC2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24BD010">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73481F3">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08BAB986">
            <w:pPr>
              <w:jc w:val="center"/>
              <w:rPr>
                <w:rFonts w:hint="eastAsia" w:ascii="宋体" w:hAnsi="宋体" w:eastAsia="宋体" w:cs="宋体"/>
                <w:sz w:val="21"/>
                <w:szCs w:val="21"/>
              </w:rPr>
            </w:pPr>
          </w:p>
        </w:tc>
        <w:tc>
          <w:tcPr>
            <w:tcW w:w="1990" w:type="dxa"/>
            <w:gridSpan w:val="2"/>
            <w:vAlign w:val="center"/>
          </w:tcPr>
          <w:p w14:paraId="7047A6A9">
            <w:pPr>
              <w:jc w:val="center"/>
              <w:rPr>
                <w:rFonts w:hint="eastAsia" w:ascii="宋体" w:hAnsi="宋体" w:eastAsia="宋体" w:cs="宋体"/>
                <w:sz w:val="21"/>
                <w:szCs w:val="21"/>
              </w:rPr>
            </w:pPr>
          </w:p>
        </w:tc>
        <w:tc>
          <w:tcPr>
            <w:tcW w:w="1499" w:type="dxa"/>
            <w:vAlign w:val="center"/>
          </w:tcPr>
          <w:p w14:paraId="7878B1F2">
            <w:pPr>
              <w:jc w:val="center"/>
              <w:rPr>
                <w:rFonts w:hint="eastAsia" w:ascii="宋体" w:hAnsi="宋体" w:eastAsia="宋体" w:cs="宋体"/>
                <w:sz w:val="21"/>
                <w:szCs w:val="21"/>
              </w:rPr>
            </w:pPr>
          </w:p>
        </w:tc>
        <w:tc>
          <w:tcPr>
            <w:tcW w:w="1489" w:type="dxa"/>
            <w:vAlign w:val="center"/>
          </w:tcPr>
          <w:p w14:paraId="08F79C6E">
            <w:pPr>
              <w:jc w:val="center"/>
              <w:rPr>
                <w:rFonts w:hint="eastAsia" w:ascii="宋体" w:hAnsi="宋体" w:eastAsia="宋体" w:cs="宋体"/>
                <w:sz w:val="21"/>
                <w:szCs w:val="21"/>
              </w:rPr>
            </w:pPr>
          </w:p>
        </w:tc>
      </w:tr>
      <w:tr w14:paraId="1A598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6D6C44F">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24889D72">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1939A24">
            <w:pPr>
              <w:jc w:val="center"/>
              <w:rPr>
                <w:rFonts w:hint="eastAsia" w:ascii="宋体" w:hAnsi="宋体" w:eastAsia="宋体" w:cs="宋体"/>
                <w:sz w:val="21"/>
                <w:szCs w:val="21"/>
              </w:rPr>
            </w:pPr>
          </w:p>
        </w:tc>
        <w:tc>
          <w:tcPr>
            <w:tcW w:w="1990" w:type="dxa"/>
            <w:gridSpan w:val="2"/>
            <w:vAlign w:val="center"/>
          </w:tcPr>
          <w:p w14:paraId="457F0B7B">
            <w:pPr>
              <w:jc w:val="center"/>
              <w:rPr>
                <w:rFonts w:hint="eastAsia" w:ascii="宋体" w:hAnsi="宋体" w:eastAsia="宋体" w:cs="宋体"/>
                <w:sz w:val="21"/>
                <w:szCs w:val="21"/>
              </w:rPr>
            </w:pPr>
          </w:p>
        </w:tc>
        <w:tc>
          <w:tcPr>
            <w:tcW w:w="1499" w:type="dxa"/>
            <w:vAlign w:val="center"/>
          </w:tcPr>
          <w:p w14:paraId="45E1DDB0">
            <w:pPr>
              <w:jc w:val="center"/>
              <w:rPr>
                <w:rFonts w:hint="eastAsia" w:ascii="宋体" w:hAnsi="宋体" w:eastAsia="宋体" w:cs="宋体"/>
                <w:sz w:val="21"/>
                <w:szCs w:val="21"/>
              </w:rPr>
            </w:pPr>
          </w:p>
        </w:tc>
        <w:tc>
          <w:tcPr>
            <w:tcW w:w="1489" w:type="dxa"/>
            <w:vAlign w:val="center"/>
          </w:tcPr>
          <w:p w14:paraId="2D707ABF">
            <w:pPr>
              <w:jc w:val="center"/>
              <w:rPr>
                <w:rFonts w:hint="eastAsia" w:ascii="宋体" w:hAnsi="宋体" w:eastAsia="宋体" w:cs="宋体"/>
                <w:sz w:val="21"/>
                <w:szCs w:val="21"/>
              </w:rPr>
            </w:pPr>
          </w:p>
        </w:tc>
      </w:tr>
      <w:tr w14:paraId="5CB23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0E9341F">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2C061031">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lang w:eastAsia="zh-CN"/>
              </w:rPr>
              <w:t>同一人员可以担任多个职务。上述项目负责人、主要技术人员必须为供应商本单位人员。</w:t>
            </w:r>
          </w:p>
        </w:tc>
      </w:tr>
      <w:tr w14:paraId="4700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2AF4600">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DCE2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99EFE1F">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D513F34">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70351A2">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525ED0E2">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25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504D5122">
            <w:pPr>
              <w:spacing w:line="290" w:lineRule="auto"/>
              <w:rPr>
                <w:rFonts w:hint="eastAsia" w:ascii="宋体" w:hAnsi="宋体" w:eastAsia="宋体" w:cs="宋体"/>
                <w:sz w:val="21"/>
                <w:szCs w:val="21"/>
              </w:rPr>
            </w:pPr>
          </w:p>
          <w:p w14:paraId="5FFA9B35">
            <w:pPr>
              <w:spacing w:line="290" w:lineRule="auto"/>
              <w:rPr>
                <w:rFonts w:hint="eastAsia" w:ascii="宋体" w:hAnsi="宋体" w:eastAsia="宋体" w:cs="宋体"/>
                <w:sz w:val="21"/>
                <w:szCs w:val="21"/>
              </w:rPr>
            </w:pPr>
          </w:p>
          <w:p w14:paraId="543D40E2">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4CF1594">
            <w:pPr>
              <w:spacing w:line="274" w:lineRule="auto"/>
              <w:rPr>
                <w:rFonts w:hint="eastAsia" w:ascii="宋体" w:hAnsi="宋体" w:eastAsia="宋体" w:cs="宋体"/>
                <w:sz w:val="21"/>
                <w:szCs w:val="21"/>
              </w:rPr>
            </w:pPr>
          </w:p>
          <w:p w14:paraId="7A4317B0">
            <w:pPr>
              <w:spacing w:line="274" w:lineRule="auto"/>
              <w:rPr>
                <w:rFonts w:hint="eastAsia" w:ascii="宋体" w:hAnsi="宋体" w:eastAsia="宋体" w:cs="宋体"/>
                <w:sz w:val="21"/>
                <w:szCs w:val="21"/>
              </w:rPr>
            </w:pPr>
          </w:p>
          <w:p w14:paraId="2351482D">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3C9C486">
            <w:pPr>
              <w:jc w:val="center"/>
              <w:rPr>
                <w:rFonts w:hint="eastAsia" w:ascii="宋体" w:hAnsi="宋体" w:eastAsia="宋体" w:cs="宋体"/>
                <w:sz w:val="21"/>
                <w:szCs w:val="21"/>
              </w:rPr>
            </w:pPr>
          </w:p>
        </w:tc>
        <w:tc>
          <w:tcPr>
            <w:tcW w:w="4187" w:type="dxa"/>
            <w:gridSpan w:val="3"/>
            <w:vAlign w:val="center"/>
          </w:tcPr>
          <w:p w14:paraId="34740018">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BBA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63C2A50">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633D7F9">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5B6D2E7">
            <w:pPr>
              <w:jc w:val="center"/>
              <w:rPr>
                <w:rFonts w:hint="eastAsia" w:ascii="宋体" w:hAnsi="宋体" w:eastAsia="宋体" w:cs="宋体"/>
                <w:sz w:val="21"/>
                <w:szCs w:val="21"/>
              </w:rPr>
            </w:pPr>
          </w:p>
        </w:tc>
        <w:tc>
          <w:tcPr>
            <w:tcW w:w="4187" w:type="dxa"/>
            <w:gridSpan w:val="3"/>
            <w:vAlign w:val="top"/>
          </w:tcPr>
          <w:p w14:paraId="13AE93D2">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01E6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0EE75947">
            <w:pPr>
              <w:pStyle w:val="509"/>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31F13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w:t>
      </w:r>
      <w:r>
        <w:rPr>
          <w:rFonts w:hint="eastAsia" w:ascii="宋体" w:hAnsi="宋体" w:cs="宋体"/>
          <w:lang w:eastAsia="zh-CN"/>
        </w:rPr>
        <w:t>要求</w:t>
      </w:r>
      <w:r>
        <w:rPr>
          <w:rFonts w:hint="eastAsia" w:ascii="宋体" w:hAnsi="宋体" w:eastAsia="宋体" w:cs="宋体"/>
          <w:lang w:eastAsia="zh-CN"/>
        </w:rPr>
        <w:t>：</w:t>
      </w:r>
    </w:p>
    <w:p w14:paraId="11026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须如实填报《供应商基本情况表》并加盖</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公章。</w:t>
      </w:r>
    </w:p>
    <w:p w14:paraId="3C1EFA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1B47B4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6048FA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w:t>
      </w:r>
      <w:r>
        <w:rPr>
          <w:rFonts w:hint="eastAsia" w:ascii="宋体" w:hAnsi="宋体" w:cs="宋体"/>
          <w:b/>
          <w:bCs/>
          <w:color w:val="FF0000"/>
          <w:highlight w:val="yellow"/>
          <w:lang w:val="en-US" w:eastAsia="zh-CN"/>
        </w:rPr>
        <w:t>如最近一个月（投标当月）的社保证明因社保部门或税务部门等主管部门原因暂时无法提供的，可往前顺延一至两个月，供应商需同时提供无法出具投标当月社保证明的说明或证明材料</w:t>
      </w:r>
      <w:r>
        <w:rPr>
          <w:rFonts w:hint="eastAsia" w:ascii="宋体" w:hAnsi="宋体" w:cs="宋体"/>
          <w:highlight w:val="yellow"/>
          <w:lang w:val="en-US" w:eastAsia="zh-CN"/>
        </w:rPr>
        <w:t>；如因为主管部门原因以上社保证明均无法提供的，需提供主管部门官方通知证明（或官网公告截图）。</w:t>
      </w:r>
    </w:p>
    <w:p w14:paraId="302F0C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为新成立单位且成立时间不足一个月或相关人员任职不足一个月，无法提供社保证明的，应提供加盖</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公章的情况说明或者证明材料。</w:t>
      </w:r>
    </w:p>
    <w:p w14:paraId="24A52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4C3B97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15EF55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w:t>
      </w:r>
      <w:r>
        <w:rPr>
          <w:rFonts w:hint="eastAsia" w:ascii="宋体" w:hAnsi="宋体" w:cs="宋体"/>
          <w:b/>
          <w:bCs/>
          <w:highlight w:val="yellow"/>
          <w:lang w:val="en-US" w:eastAsia="zh-CN"/>
        </w:rPr>
        <w:t>相关人员信息可填写“无”</w:t>
      </w:r>
      <w:r>
        <w:rPr>
          <w:rFonts w:hint="eastAsia" w:ascii="宋体" w:hAnsi="宋体" w:eastAsia="宋体" w:cs="宋体"/>
          <w:b/>
          <w:bCs/>
          <w:highlight w:val="yellow"/>
          <w:lang w:val="en-US" w:eastAsia="zh-CN"/>
        </w:rPr>
        <w:t>，无需提供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1961C0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102DB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8）投标（响应）供应商未按要求填报《供应商基本情况表》或未加盖公章或未按要求提供证明材料的，将按投标（响应）无效处理。</w:t>
      </w:r>
    </w:p>
    <w:p w14:paraId="0F4EB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yellow"/>
          <w:lang w:val="en-US" w:eastAsia="zh-CN"/>
        </w:rPr>
        <w:t>投标（响应）无效</w:t>
      </w:r>
      <w:r>
        <w:rPr>
          <w:rFonts w:hint="eastAsia" w:ascii="宋体" w:hAnsi="宋体" w:eastAsia="宋体" w:cs="宋体"/>
          <w:b/>
          <w:bCs/>
          <w:highlight w:val="yellow"/>
          <w:lang w:val="en-US" w:eastAsia="zh-CN"/>
        </w:rPr>
        <w:t>。</w:t>
      </w:r>
    </w:p>
    <w:p w14:paraId="2D3D9F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6AD2A9C3">
      <w:pPr>
        <w:pStyle w:val="5"/>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1059745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0A7CE82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AA850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A587CD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7E0D405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BCB687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DDA545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1261F51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F350A2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96506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2EA69F3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1B42F1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71B0E2E">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54575D9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5D92DBE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4C215C9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4CDD0BB6">
      <w:pPr>
        <w:pStyle w:val="5"/>
        <w:ind w:left="0" w:leftChars="0" w:firstLine="0" w:firstLineChars="0"/>
      </w:pPr>
    </w:p>
    <w:p w14:paraId="58566AD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4B76E3"/>
    <w:p w14:paraId="3C3AC09C">
      <w:pPr>
        <w:rPr>
          <w:rFonts w:hint="eastAsia" w:asciiTheme="minorEastAsia" w:hAnsiTheme="minorEastAsia" w:eastAsiaTheme="minorEastAsia"/>
        </w:rPr>
      </w:pPr>
      <w:r>
        <w:rPr>
          <w:rFonts w:hint="eastAsia" w:asciiTheme="minorEastAsia" w:hAnsiTheme="minorEastAsia" w:eastAsiaTheme="minorEastAsia"/>
        </w:rPr>
        <w:br w:type="page"/>
      </w:r>
    </w:p>
    <w:p w14:paraId="45A6F7C7">
      <w:pPr>
        <w:pStyle w:val="6"/>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8"/>
      <w:bookmarkEnd w:id="59"/>
      <w:bookmarkEnd w:id="60"/>
      <w:bookmarkEnd w:id="61"/>
      <w:bookmarkEnd w:id="62"/>
    </w:p>
    <w:p w14:paraId="762000B1">
      <w:pPr>
        <w:adjustRightInd w:val="0"/>
        <w:snapToGrid w:val="0"/>
        <w:spacing w:line="360" w:lineRule="auto"/>
        <w:ind w:firstLine="424" w:firstLineChars="202"/>
        <w:rPr>
          <w:rFonts w:hint="eastAsia" w:ascii="宋体" w:hAnsi="宋体"/>
          <w:bCs/>
          <w:snapToGrid w:val="0"/>
          <w:kern w:val="0"/>
          <w:szCs w:val="21"/>
        </w:rPr>
      </w:pPr>
    </w:p>
    <w:p w14:paraId="663A8280">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4F22BE1B">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6F972AA0"/>
    <w:p w14:paraId="0F097F73">
      <w:pPr>
        <w:adjustRightInd w:val="0"/>
        <w:snapToGrid w:val="0"/>
        <w:spacing w:line="360" w:lineRule="auto"/>
        <w:ind w:firstLine="424" w:firstLineChars="202"/>
        <w:rPr>
          <w:rFonts w:hint="eastAsia" w:ascii="宋体" w:hAnsi="宋体"/>
          <w:bCs/>
          <w:snapToGrid w:val="0"/>
          <w:kern w:val="0"/>
          <w:szCs w:val="21"/>
        </w:rPr>
      </w:pPr>
    </w:p>
    <w:p w14:paraId="590840E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C20DC23"/>
    <w:p w14:paraId="080EB12C">
      <w:pPr>
        <w:adjustRightInd w:val="0"/>
        <w:spacing w:line="300" w:lineRule="auto"/>
        <w:ind w:hanging="2"/>
        <w:jc w:val="center"/>
      </w:pPr>
      <w:r>
        <w:rPr>
          <w:rFonts w:hint="eastAsia"/>
          <w:b/>
          <w:snapToGrid w:val="0"/>
          <w:kern w:val="0"/>
          <w:sz w:val="28"/>
        </w:rPr>
        <w:t>政府采购投标及履约承诺函</w:t>
      </w:r>
    </w:p>
    <w:p w14:paraId="08D6DD81">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AD2C7B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6F1F70D">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77030DCD">
      <w:pPr>
        <w:spacing w:line="400" w:lineRule="exact"/>
        <w:ind w:firstLine="420" w:firstLineChars="200"/>
        <w:rPr>
          <w:rFonts w:ascii="宋体" w:hAnsi="宋体"/>
          <w:szCs w:val="21"/>
        </w:rPr>
      </w:pPr>
      <w:r>
        <w:rPr>
          <w:rFonts w:hint="eastAsia" w:ascii="宋体" w:hAnsi="宋体"/>
          <w:szCs w:val="21"/>
        </w:rPr>
        <w:t>（一）具有独立承担民事责任的能力；</w:t>
      </w:r>
    </w:p>
    <w:p w14:paraId="7C653D3D">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0D489E16">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76691436">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61D6F5C9">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67BF05A5">
      <w:pPr>
        <w:spacing w:line="400" w:lineRule="exact"/>
        <w:ind w:firstLine="420" w:firstLineChars="200"/>
        <w:rPr>
          <w:rFonts w:ascii="宋体" w:hAnsi="宋体"/>
          <w:szCs w:val="21"/>
        </w:rPr>
      </w:pPr>
      <w:r>
        <w:rPr>
          <w:rFonts w:hint="eastAsia" w:ascii="宋体" w:hAnsi="宋体"/>
          <w:szCs w:val="21"/>
        </w:rPr>
        <w:t>（六）法律、行政法规规定的其他条件。</w:t>
      </w:r>
    </w:p>
    <w:p w14:paraId="7C32F5C9">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46E70AB">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5316538">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0922189">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4CA57BDE">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11B2AA5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32373F7">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69579800">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36584BA">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7FBC906">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E5E4E0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D7588E2">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9D9B5B4">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BFD9311">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CBD369">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7F24D9D">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FE9ADB5">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EBDA85E">
      <w:pPr>
        <w:spacing w:line="360" w:lineRule="auto"/>
        <w:ind w:firstLine="600"/>
        <w:rPr>
          <w:rFonts w:cs="Courier New"/>
          <w:snapToGrid w:val="0"/>
          <w:szCs w:val="18"/>
        </w:rPr>
      </w:pPr>
    </w:p>
    <w:p w14:paraId="04581033">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56991DAC">
      <w:pPr>
        <w:adjustRightInd w:val="0"/>
        <w:snapToGrid w:val="0"/>
        <w:spacing w:line="300" w:lineRule="auto"/>
        <w:rPr>
          <w:snapToGrid w:val="0"/>
          <w:kern w:val="0"/>
        </w:rPr>
      </w:pPr>
    </w:p>
    <w:p w14:paraId="7829D5D7">
      <w:pPr>
        <w:adjustRightInd w:val="0"/>
        <w:snapToGrid w:val="0"/>
        <w:spacing w:line="300" w:lineRule="auto"/>
        <w:rPr>
          <w:snapToGrid w:val="0"/>
          <w:kern w:val="0"/>
        </w:rPr>
      </w:pPr>
    </w:p>
    <w:p w14:paraId="20EFE64D">
      <w:pPr>
        <w:adjustRightInd w:val="0"/>
        <w:snapToGrid w:val="0"/>
        <w:spacing w:line="300" w:lineRule="auto"/>
        <w:ind w:right="420"/>
        <w:rPr>
          <w:snapToGrid w:val="0"/>
          <w:kern w:val="0"/>
        </w:rPr>
      </w:pPr>
    </w:p>
    <w:p w14:paraId="46CB5B20">
      <w:pPr>
        <w:adjustRightInd w:val="0"/>
        <w:snapToGrid w:val="0"/>
        <w:spacing w:line="360" w:lineRule="auto"/>
        <w:ind w:firstLine="600"/>
        <w:jc w:val="right"/>
      </w:pPr>
      <w:r>
        <w:rPr>
          <w:rFonts w:hint="eastAsia"/>
        </w:rPr>
        <w:t>年     月    日</w:t>
      </w:r>
    </w:p>
    <w:p w14:paraId="7A74BF23">
      <w:pPr>
        <w:adjustRightInd w:val="0"/>
        <w:snapToGrid w:val="0"/>
        <w:spacing w:line="360" w:lineRule="auto"/>
        <w:ind w:firstLine="600"/>
        <w:jc w:val="right"/>
      </w:pPr>
    </w:p>
    <w:p w14:paraId="758EB9E1">
      <w:pPr>
        <w:adjustRightInd w:val="0"/>
        <w:snapToGrid w:val="0"/>
        <w:spacing w:line="360" w:lineRule="auto"/>
        <w:ind w:firstLine="600"/>
        <w:jc w:val="right"/>
      </w:pPr>
    </w:p>
    <w:p w14:paraId="1C35D399">
      <w:pPr>
        <w:adjustRightInd w:val="0"/>
        <w:snapToGrid w:val="0"/>
        <w:spacing w:line="360" w:lineRule="auto"/>
        <w:ind w:firstLine="600"/>
        <w:jc w:val="right"/>
      </w:pPr>
    </w:p>
    <w:p w14:paraId="583B7402">
      <w:pPr>
        <w:adjustRightInd w:val="0"/>
        <w:snapToGrid w:val="0"/>
        <w:spacing w:line="360" w:lineRule="auto"/>
        <w:ind w:firstLine="424" w:firstLineChars="202"/>
        <w:rPr>
          <w:rFonts w:ascii="宋体" w:hAnsi="宋体"/>
        </w:rPr>
      </w:pPr>
      <w:r>
        <w:rPr>
          <w:rFonts w:hint="eastAsia" w:ascii="宋体" w:hAnsi="宋体"/>
        </w:rPr>
        <w:t>3、其它资格证明材料</w:t>
      </w:r>
    </w:p>
    <w:p w14:paraId="7B98D0DA">
      <w:pPr>
        <w:spacing w:line="400" w:lineRule="exact"/>
        <w:ind w:firstLine="422" w:firstLineChars="200"/>
        <w:rPr>
          <w:rFonts w:hint="eastAsia" w:ascii="宋体" w:hAnsi="宋体" w:eastAsia="宋体" w:cs="Times New Roman"/>
          <w:szCs w:val="21"/>
        </w:rPr>
      </w:pPr>
      <w:r>
        <w:rPr>
          <w:rFonts w:hint="eastAsia" w:ascii="宋体" w:hAnsi="宋体" w:eastAsia="宋体" w:cs="Times New Roman"/>
          <w:b/>
          <w:bCs/>
          <w:color w:val="FF0000"/>
          <w:szCs w:val="21"/>
        </w:rPr>
        <w:t>（如有，按第一章投标邀请“申请人的资格要求”提供）</w:t>
      </w:r>
    </w:p>
    <w:p w14:paraId="4DDD4539">
      <w:pPr>
        <w:pStyle w:val="5"/>
        <w:rPr>
          <w:rFonts w:hint="eastAsia"/>
        </w:rPr>
      </w:pPr>
    </w:p>
    <w:p w14:paraId="5E054A1D">
      <w:pPr>
        <w:adjustRightInd w:val="0"/>
        <w:snapToGrid w:val="0"/>
        <w:spacing w:line="360" w:lineRule="auto"/>
        <w:ind w:firstLine="600"/>
        <w:jc w:val="right"/>
      </w:pPr>
    </w:p>
    <w:p w14:paraId="6D9FD304">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6B91B43">
      <w:pPr>
        <w:adjustRightInd w:val="0"/>
        <w:snapToGrid w:val="0"/>
        <w:spacing w:line="360" w:lineRule="auto"/>
        <w:ind w:firstLine="600"/>
        <w:jc w:val="right"/>
      </w:pPr>
    </w:p>
    <w:p w14:paraId="77C9A761">
      <w:pPr>
        <w:adjustRightInd w:val="0"/>
        <w:snapToGrid w:val="0"/>
        <w:spacing w:line="360" w:lineRule="auto"/>
        <w:ind w:firstLine="600"/>
        <w:jc w:val="right"/>
      </w:pPr>
    </w:p>
    <w:p w14:paraId="35343A3E">
      <w:pPr>
        <w:adjustRightInd w:val="0"/>
        <w:snapToGrid w:val="0"/>
        <w:spacing w:line="360" w:lineRule="auto"/>
        <w:ind w:firstLine="600"/>
        <w:jc w:val="right"/>
      </w:pPr>
    </w:p>
    <w:p w14:paraId="541E0113">
      <w:pPr>
        <w:pStyle w:val="6"/>
        <w:tabs>
          <w:tab w:val="left" w:pos="371"/>
        </w:tabs>
        <w:spacing w:before="120" w:after="120"/>
        <w:ind w:left="-1" w:leftChars="-1" w:hanging="1"/>
        <w:jc w:val="center"/>
        <w:rPr>
          <w:rFonts w:asciiTheme="minorEastAsia" w:hAnsiTheme="minorEastAsia" w:eastAsiaTheme="minorEastAsia"/>
          <w:snapToGrid w:val="0"/>
          <w:kern w:val="0"/>
        </w:rPr>
      </w:pPr>
      <w:bookmarkStart w:id="63" w:name="_Toc135293183"/>
      <w:r>
        <w:rPr>
          <w:rFonts w:hint="eastAsia" w:asciiTheme="minorEastAsia" w:hAnsiTheme="minorEastAsia" w:eastAsiaTheme="minorEastAsia"/>
        </w:rPr>
        <w:t>格式2  法定代表人（负责人）证明书及授权委托书</w:t>
      </w:r>
      <w:bookmarkEnd w:id="63"/>
    </w:p>
    <w:p w14:paraId="2E70013E">
      <w:pPr>
        <w:widowControl/>
        <w:jc w:val="left"/>
        <w:rPr>
          <w:rFonts w:ascii="宋体" w:hAnsi="宋体"/>
          <w:b/>
          <w:sz w:val="28"/>
          <w:szCs w:val="28"/>
        </w:rPr>
      </w:pPr>
    </w:p>
    <w:p w14:paraId="4AED799A">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0E311AE">
      <w:pPr>
        <w:pStyle w:val="5"/>
      </w:pPr>
    </w:p>
    <w:p w14:paraId="46CCAB65">
      <w:pPr>
        <w:rPr>
          <w:rFonts w:hint="eastAsia" w:ascii="宋体" w:hAnsi="宋体"/>
          <w:b/>
          <w:sz w:val="28"/>
          <w:szCs w:val="28"/>
        </w:rPr>
      </w:pPr>
      <w:r>
        <w:rPr>
          <w:rFonts w:hint="eastAsia" w:ascii="宋体" w:hAnsi="宋体"/>
          <w:b/>
          <w:sz w:val="28"/>
          <w:szCs w:val="28"/>
        </w:rPr>
        <w:br w:type="page"/>
      </w:r>
    </w:p>
    <w:p w14:paraId="7D7FC3BC">
      <w:pPr>
        <w:widowControl/>
        <w:jc w:val="center"/>
        <w:rPr>
          <w:rFonts w:hint="eastAsia" w:ascii="宋体" w:hAnsi="宋体"/>
          <w:b/>
          <w:sz w:val="28"/>
          <w:szCs w:val="28"/>
        </w:rPr>
      </w:pPr>
    </w:p>
    <w:p w14:paraId="3820B16E">
      <w:pPr>
        <w:widowControl/>
        <w:jc w:val="center"/>
        <w:rPr>
          <w:rFonts w:ascii="宋体" w:hAnsi="宋体"/>
          <w:b/>
          <w:sz w:val="28"/>
          <w:szCs w:val="28"/>
        </w:rPr>
      </w:pPr>
      <w:r>
        <w:rPr>
          <w:rFonts w:hint="eastAsia" w:ascii="宋体" w:hAnsi="宋体"/>
          <w:b/>
          <w:sz w:val="28"/>
          <w:szCs w:val="28"/>
        </w:rPr>
        <w:t>法定代表人（负责人）证明书（参考）</w:t>
      </w:r>
    </w:p>
    <w:p w14:paraId="7CB59760">
      <w:pPr>
        <w:spacing w:line="400" w:lineRule="exact"/>
        <w:rPr>
          <w:rFonts w:ascii="宋体" w:hAnsi="宋体"/>
          <w:bCs/>
          <w:sz w:val="28"/>
        </w:rPr>
      </w:pPr>
    </w:p>
    <w:p w14:paraId="62CF65B4">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65D8BD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0C1F4893">
      <w:pPr>
        <w:spacing w:line="480" w:lineRule="auto"/>
        <w:ind w:firstLine="420" w:firstLineChars="200"/>
        <w:rPr>
          <w:rFonts w:ascii="宋体" w:hAnsi="宋体"/>
        </w:rPr>
      </w:pPr>
      <w:r>
        <w:rPr>
          <w:rFonts w:hint="eastAsia" w:ascii="宋体" w:hAnsi="宋体"/>
        </w:rPr>
        <w:t>附：</w:t>
      </w:r>
    </w:p>
    <w:p w14:paraId="18202D1E">
      <w:pPr>
        <w:spacing w:line="480" w:lineRule="auto"/>
        <w:ind w:firstLine="840" w:firstLineChars="400"/>
        <w:rPr>
          <w:rFonts w:ascii="宋体" w:hAnsi="宋体"/>
        </w:rPr>
      </w:pPr>
      <w:r>
        <w:rPr>
          <w:rFonts w:hint="eastAsia" w:ascii="宋体" w:hAnsi="宋体"/>
        </w:rPr>
        <w:t xml:space="preserve">营业执照（注册号）：                       </w:t>
      </w:r>
    </w:p>
    <w:p w14:paraId="7F2FCD16">
      <w:pPr>
        <w:spacing w:line="480" w:lineRule="auto"/>
        <w:ind w:firstLine="840" w:firstLineChars="400"/>
        <w:rPr>
          <w:rFonts w:ascii="宋体" w:hAnsi="宋体"/>
        </w:rPr>
      </w:pPr>
      <w:r>
        <w:rPr>
          <w:rFonts w:hint="eastAsia" w:ascii="宋体" w:hAnsi="宋体"/>
        </w:rPr>
        <w:t>经济性质：</w:t>
      </w:r>
    </w:p>
    <w:p w14:paraId="63DD4B26">
      <w:pPr>
        <w:spacing w:line="480" w:lineRule="auto"/>
        <w:ind w:firstLine="840" w:firstLineChars="400"/>
        <w:rPr>
          <w:rFonts w:ascii="宋体" w:hAnsi="宋体"/>
        </w:rPr>
      </w:pPr>
      <w:r>
        <w:rPr>
          <w:rFonts w:hint="eastAsia" w:ascii="宋体" w:hAnsi="宋体"/>
        </w:rPr>
        <w:t>主营（产）：</w:t>
      </w:r>
    </w:p>
    <w:p w14:paraId="6B408526">
      <w:pPr>
        <w:spacing w:line="480" w:lineRule="auto"/>
        <w:ind w:firstLine="840" w:firstLineChars="400"/>
        <w:rPr>
          <w:rFonts w:ascii="宋体" w:hAnsi="宋体"/>
        </w:rPr>
      </w:pPr>
      <w:r>
        <w:rPr>
          <w:rFonts w:hint="eastAsia" w:ascii="宋体" w:hAnsi="宋体"/>
        </w:rPr>
        <w:t>兼营（产）：</w:t>
      </w:r>
    </w:p>
    <w:p w14:paraId="3FF26BCF">
      <w:pPr>
        <w:spacing w:line="480" w:lineRule="auto"/>
        <w:ind w:firstLine="960" w:firstLineChars="400"/>
        <w:rPr>
          <w:rFonts w:ascii="宋体" w:hAnsi="宋体"/>
          <w:sz w:val="24"/>
        </w:rPr>
      </w:pPr>
    </w:p>
    <w:p w14:paraId="418BD361">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72D2E49A">
                  <w:pPr>
                    <w:ind w:firstLine="1260" w:firstLineChars="600"/>
                  </w:pPr>
                  <w:r>
                    <w:rPr>
                      <w:rFonts w:hint="eastAsia"/>
                    </w:rPr>
                    <w:t xml:space="preserve"> 法定代表人</w:t>
                  </w:r>
                  <w:r>
                    <w:rPr>
                      <w:rFonts w:hint="eastAsia" w:ascii="宋体" w:hAnsi="宋体"/>
                    </w:rPr>
                    <w:t>（负责人）</w:t>
                  </w:r>
                </w:p>
                <w:p w14:paraId="55A52DB9">
                  <w:pPr>
                    <w:ind w:firstLine="1050" w:firstLineChars="500"/>
                  </w:pPr>
                  <w:r>
                    <w:rPr>
                      <w:rFonts w:hint="eastAsia"/>
                    </w:rPr>
                    <w:t xml:space="preserve"> 居民身份证复印件粘贴处</w:t>
                  </w:r>
                </w:p>
                <w:p w14:paraId="5710C4D2">
                  <w:pPr>
                    <w:ind w:firstLine="1050" w:firstLineChars="500"/>
                  </w:pPr>
                </w:p>
                <w:p w14:paraId="41A247B0">
                  <w:pPr>
                    <w:ind w:firstLine="1785" w:firstLineChars="850"/>
                  </w:pPr>
                  <w:r>
                    <w:rPr>
                      <w:rFonts w:hint="eastAsia"/>
                    </w:rPr>
                    <w:t>（反面）</w:t>
                  </w:r>
                </w:p>
                <w:p w14:paraId="11F666CE">
                  <w:pPr>
                    <w:ind w:firstLine="1050" w:firstLineChars="500"/>
                  </w:pPr>
                </w:p>
                <w:p w14:paraId="168108DF"/>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7C111632">
                  <w:pPr>
                    <w:ind w:firstLine="1260" w:firstLineChars="600"/>
                    <w:jc w:val="left"/>
                  </w:pPr>
                  <w:r>
                    <w:rPr>
                      <w:rFonts w:hint="eastAsia"/>
                    </w:rPr>
                    <w:t>法定代表人</w:t>
                  </w:r>
                  <w:r>
                    <w:rPr>
                      <w:rFonts w:hint="eastAsia" w:ascii="宋体" w:hAnsi="宋体"/>
                    </w:rPr>
                    <w:t>（负责人）</w:t>
                  </w:r>
                </w:p>
                <w:p w14:paraId="462B2DC3">
                  <w:pPr>
                    <w:ind w:firstLine="1050" w:firstLineChars="500"/>
                    <w:jc w:val="left"/>
                  </w:pPr>
                  <w:r>
                    <w:rPr>
                      <w:rFonts w:hint="eastAsia"/>
                    </w:rPr>
                    <w:t xml:space="preserve"> 居民身份证复印件粘贴处</w:t>
                  </w:r>
                </w:p>
                <w:p w14:paraId="656DC08C">
                  <w:pPr>
                    <w:ind w:firstLine="1050" w:firstLineChars="500"/>
                    <w:jc w:val="left"/>
                  </w:pPr>
                </w:p>
                <w:p w14:paraId="74DE0333">
                  <w:pPr>
                    <w:ind w:firstLine="1785" w:firstLineChars="850"/>
                    <w:jc w:val="left"/>
                  </w:pPr>
                  <w:r>
                    <w:rPr>
                      <w:rFonts w:hint="eastAsia"/>
                    </w:rPr>
                    <w:t>（正面）</w:t>
                  </w:r>
                </w:p>
                <w:p w14:paraId="65186AA4">
                  <w:pPr>
                    <w:ind w:firstLine="1050" w:firstLineChars="500"/>
                    <w:jc w:val="left"/>
                  </w:pPr>
                </w:p>
                <w:p w14:paraId="14AF9CC7">
                  <w:pPr>
                    <w:jc w:val="left"/>
                  </w:pPr>
                </w:p>
              </w:txbxContent>
            </v:textbox>
          </v:rect>
        </w:pict>
      </w:r>
    </w:p>
    <w:p w14:paraId="50B5F776">
      <w:pPr>
        <w:spacing w:line="500" w:lineRule="exact"/>
        <w:rPr>
          <w:rFonts w:ascii="宋体"/>
          <w:b/>
          <w:bCs/>
        </w:rPr>
      </w:pPr>
    </w:p>
    <w:p w14:paraId="6FD614FB">
      <w:pPr>
        <w:spacing w:line="500" w:lineRule="exact"/>
        <w:rPr>
          <w:rFonts w:ascii="宋体"/>
          <w:b/>
          <w:bCs/>
        </w:rPr>
      </w:pPr>
    </w:p>
    <w:p w14:paraId="6E6DA65B">
      <w:pPr>
        <w:spacing w:line="500" w:lineRule="exact"/>
        <w:rPr>
          <w:rFonts w:ascii="宋体"/>
          <w:b/>
          <w:bCs/>
        </w:rPr>
      </w:pPr>
    </w:p>
    <w:p w14:paraId="5DA6934E">
      <w:pPr>
        <w:spacing w:line="500" w:lineRule="exact"/>
        <w:rPr>
          <w:rFonts w:ascii="宋体"/>
          <w:b/>
          <w:bCs/>
        </w:rPr>
      </w:pPr>
    </w:p>
    <w:p w14:paraId="47341340">
      <w:pPr>
        <w:spacing w:line="500" w:lineRule="exact"/>
        <w:rPr>
          <w:rFonts w:ascii="宋体"/>
          <w:b/>
          <w:bCs/>
        </w:rPr>
      </w:pPr>
    </w:p>
    <w:p w14:paraId="56BFAF1E">
      <w:pPr>
        <w:spacing w:line="500" w:lineRule="exact"/>
        <w:rPr>
          <w:rFonts w:ascii="宋体"/>
          <w:b/>
          <w:bCs/>
        </w:rPr>
      </w:pPr>
      <w:r>
        <w:rPr>
          <w:rFonts w:hint="eastAsia" w:ascii="宋体"/>
          <w:b/>
          <w:bCs/>
        </w:rPr>
        <w:t xml:space="preserve">                         </w:t>
      </w:r>
    </w:p>
    <w:p w14:paraId="6ABC453F">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7D401AB8">
      <w:pPr>
        <w:spacing w:line="360" w:lineRule="auto"/>
        <w:ind w:firstLine="539" w:firstLineChars="257"/>
        <w:rPr>
          <w:rFonts w:hint="eastAsia"/>
          <w:highlight w:val="yellow"/>
          <w:lang w:eastAsia="zh-CN"/>
        </w:rPr>
      </w:pPr>
    </w:p>
    <w:p w14:paraId="4124611D">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42AD8F1">
      <w:pPr>
        <w:spacing w:line="360" w:lineRule="auto"/>
        <w:ind w:firstLine="539" w:firstLineChars="257"/>
      </w:pPr>
    </w:p>
    <w:p w14:paraId="66F8F4C1">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2F1A923">
      <w:pPr>
        <w:ind w:firstLine="2249" w:firstLineChars="800"/>
        <w:rPr>
          <w:b/>
          <w:bCs/>
          <w:sz w:val="28"/>
        </w:rPr>
      </w:pPr>
    </w:p>
    <w:p w14:paraId="172533AB">
      <w:pPr>
        <w:jc w:val="center"/>
        <w:rPr>
          <w:b/>
          <w:bCs/>
          <w:sz w:val="28"/>
        </w:rPr>
      </w:pPr>
    </w:p>
    <w:p w14:paraId="18D0411C">
      <w:pPr>
        <w:jc w:val="center"/>
        <w:rPr>
          <w:rFonts w:hint="eastAsia"/>
          <w:b/>
          <w:bCs/>
          <w:sz w:val="28"/>
        </w:rPr>
      </w:pPr>
    </w:p>
    <w:p w14:paraId="51417553">
      <w:pPr>
        <w:jc w:val="center"/>
        <w:rPr>
          <w:rFonts w:hint="eastAsia"/>
          <w:b/>
          <w:bCs/>
          <w:sz w:val="28"/>
        </w:rPr>
      </w:pPr>
    </w:p>
    <w:p w14:paraId="5CCA954E">
      <w:pPr>
        <w:jc w:val="center"/>
        <w:rPr>
          <w:b/>
          <w:bCs/>
          <w:sz w:val="28"/>
        </w:rPr>
      </w:pPr>
      <w:r>
        <w:rPr>
          <w:rFonts w:hint="eastAsia"/>
          <w:b/>
          <w:bCs/>
          <w:sz w:val="28"/>
        </w:rPr>
        <w:t>法定代表人（负责人）授权委托书</w:t>
      </w:r>
      <w:r>
        <w:rPr>
          <w:rFonts w:hint="eastAsia" w:ascii="宋体" w:hAnsi="宋体"/>
          <w:b/>
          <w:sz w:val="30"/>
          <w:szCs w:val="30"/>
        </w:rPr>
        <w:t>（参考）</w:t>
      </w:r>
    </w:p>
    <w:p w14:paraId="0D22E49A"/>
    <w:p w14:paraId="15A64F33">
      <w:pPr>
        <w:rPr>
          <w:b/>
          <w:bCs/>
        </w:rPr>
      </w:pPr>
      <w:r>
        <w:rPr>
          <w:rFonts w:hint="eastAsia"/>
        </w:rPr>
        <w:t>深圳市中正招标有限公司</w:t>
      </w:r>
      <w:r>
        <w:rPr>
          <w:rFonts w:hint="eastAsia"/>
          <w:b/>
          <w:bCs/>
        </w:rPr>
        <w:t>：</w:t>
      </w:r>
    </w:p>
    <w:p w14:paraId="11EE44E7">
      <w:pPr>
        <w:ind w:firstLine="630"/>
      </w:pPr>
    </w:p>
    <w:p w14:paraId="5070A35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38901DB">
      <w:pPr>
        <w:adjustRightInd w:val="0"/>
        <w:snapToGrid w:val="0"/>
        <w:spacing w:line="360" w:lineRule="auto"/>
        <w:ind w:firstLine="629"/>
      </w:pPr>
    </w:p>
    <w:p w14:paraId="205436C5">
      <w:pPr>
        <w:adjustRightInd w:val="0"/>
        <w:snapToGrid w:val="0"/>
        <w:spacing w:line="360" w:lineRule="auto"/>
        <w:ind w:firstLine="629"/>
        <w:rPr>
          <w:b/>
          <w:bCs/>
        </w:rPr>
      </w:pPr>
      <w:r>
        <w:rPr>
          <w:rFonts w:hint="eastAsia"/>
          <w:b/>
          <w:bCs/>
        </w:rPr>
        <w:t>附授权代表情况：</w:t>
      </w:r>
    </w:p>
    <w:p w14:paraId="1400CACC">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538072A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0488DBE5">
      <w:pPr>
        <w:adjustRightInd w:val="0"/>
        <w:snapToGrid w:val="0"/>
        <w:spacing w:line="360" w:lineRule="auto"/>
        <w:ind w:firstLine="629"/>
      </w:pPr>
      <w:r>
        <w:rPr>
          <w:rFonts w:hint="eastAsia"/>
        </w:rPr>
        <w:t>职务：</w:t>
      </w:r>
    </w:p>
    <w:p w14:paraId="1D338A9C">
      <w:pPr>
        <w:adjustRightInd w:val="0"/>
        <w:snapToGrid w:val="0"/>
        <w:spacing w:line="360" w:lineRule="auto"/>
        <w:ind w:firstLine="629"/>
      </w:pPr>
      <w:r>
        <w:rPr>
          <w:rFonts w:hint="eastAsia"/>
        </w:rPr>
        <w:t>身份证号码：</w:t>
      </w:r>
    </w:p>
    <w:p w14:paraId="59424A5B">
      <w:pPr>
        <w:adjustRightInd w:val="0"/>
        <w:snapToGrid w:val="0"/>
        <w:spacing w:line="360" w:lineRule="auto"/>
        <w:ind w:firstLine="629"/>
        <w:rPr>
          <w:b/>
          <w:bCs/>
        </w:rPr>
      </w:pPr>
      <w:r>
        <w:rPr>
          <w:rFonts w:hint="eastAsia"/>
        </w:rPr>
        <w:t>邮编：</w:t>
      </w:r>
      <w:r>
        <w:rPr>
          <w:rFonts w:hint="eastAsia"/>
          <w:b/>
          <w:bCs/>
        </w:rPr>
        <w:t xml:space="preserve"> </w:t>
      </w:r>
    </w:p>
    <w:p w14:paraId="4A87DC94">
      <w:pPr>
        <w:adjustRightInd w:val="0"/>
        <w:snapToGrid w:val="0"/>
        <w:spacing w:line="360" w:lineRule="auto"/>
        <w:ind w:firstLine="629"/>
      </w:pPr>
      <w:r>
        <w:rPr>
          <w:rFonts w:hint="eastAsia"/>
        </w:rPr>
        <w:t>通讯地址：</w:t>
      </w:r>
      <w:r>
        <w:rPr>
          <w:rFonts w:hint="eastAsia"/>
          <w:b/>
          <w:bCs/>
        </w:rPr>
        <w:t xml:space="preserve"> </w:t>
      </w:r>
    </w:p>
    <w:p w14:paraId="024587E4">
      <w:pPr>
        <w:adjustRightInd w:val="0"/>
        <w:snapToGrid w:val="0"/>
        <w:spacing w:line="360" w:lineRule="auto"/>
        <w:ind w:firstLine="629"/>
      </w:pPr>
      <w:r>
        <w:rPr>
          <w:rFonts w:hint="eastAsia"/>
        </w:rPr>
        <w:t>电话：</w:t>
      </w:r>
    </w:p>
    <w:p w14:paraId="28AD3B51">
      <w:pPr>
        <w:adjustRightInd w:val="0"/>
        <w:snapToGrid w:val="0"/>
        <w:spacing w:line="360" w:lineRule="auto"/>
        <w:ind w:firstLine="629"/>
      </w:pPr>
      <w:r>
        <w:rPr>
          <w:rFonts w:hint="eastAsia"/>
        </w:rPr>
        <w:t xml:space="preserve"> </w:t>
      </w:r>
    </w:p>
    <w:p w14:paraId="4C59553F">
      <w:pPr>
        <w:ind w:firstLine="630"/>
      </w:pPr>
      <w:r>
        <w:rPr>
          <w:rFonts w:hint="eastAsia"/>
          <w:lang w:eastAsia="zh-CN"/>
        </w:rPr>
        <w:t>投标</w:t>
      </w:r>
      <w:r>
        <w:rPr>
          <w:rFonts w:hint="eastAsia"/>
        </w:rPr>
        <w:t>单位名称：（公章）</w:t>
      </w:r>
    </w:p>
    <w:p w14:paraId="584BD2C9">
      <w:pPr>
        <w:ind w:firstLine="630"/>
      </w:pPr>
    </w:p>
    <w:p w14:paraId="0FEB5240">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5A819B57">
      <w:pPr>
        <w:ind w:firstLine="630"/>
      </w:pPr>
    </w:p>
    <w:p w14:paraId="0C61B585">
      <w:pPr>
        <w:ind w:firstLine="630"/>
      </w:pPr>
      <w:r>
        <w:rPr>
          <w:rFonts w:hint="eastAsia"/>
        </w:rPr>
        <w:t>授权代表：（</w:t>
      </w:r>
      <w:r>
        <w:rPr>
          <w:snapToGrid w:val="0"/>
          <w:kern w:val="0"/>
        </w:rPr>
        <w:t>签字</w:t>
      </w:r>
      <w:r>
        <w:rPr>
          <w:rFonts w:hint="eastAsia"/>
        </w:rPr>
        <w:t>）</w:t>
      </w:r>
    </w:p>
    <w:p w14:paraId="552997F7">
      <w:pPr>
        <w:ind w:firstLine="630"/>
      </w:pPr>
    </w:p>
    <w:p w14:paraId="557A01FD">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8BA6B9F">
      <w:pPr>
        <w:spacing w:line="440" w:lineRule="exact"/>
        <w:rPr>
          <w:rFonts w:ascii="黑体" w:eastAsia="黑体"/>
        </w:rPr>
      </w:pPr>
      <w:bookmarkStart w:id="64"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C242BE8">
                  <w:pPr>
                    <w:ind w:firstLine="1260" w:firstLineChars="600"/>
                  </w:pPr>
                  <w:r>
                    <w:rPr>
                      <w:rFonts w:hint="eastAsia"/>
                    </w:rPr>
                    <w:t>被授权人（授权代表）</w:t>
                  </w:r>
                </w:p>
                <w:p w14:paraId="5F2DB71F">
                  <w:pPr>
                    <w:ind w:firstLine="1050" w:firstLineChars="500"/>
                  </w:pPr>
                  <w:r>
                    <w:rPr>
                      <w:rFonts w:hint="eastAsia"/>
                    </w:rPr>
                    <w:t>居民身份证复印件粘贴处</w:t>
                  </w:r>
                </w:p>
                <w:p w14:paraId="54F02C70">
                  <w:pPr>
                    <w:ind w:firstLine="1050" w:firstLineChars="500"/>
                  </w:pPr>
                </w:p>
                <w:p w14:paraId="059ABE8D">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6880A38D">
                  <w:pPr>
                    <w:ind w:firstLine="1260" w:firstLineChars="600"/>
                  </w:pPr>
                  <w:r>
                    <w:rPr>
                      <w:rFonts w:hint="eastAsia"/>
                    </w:rPr>
                    <w:t>被授权人（授权代表）</w:t>
                  </w:r>
                </w:p>
                <w:p w14:paraId="51A16E4A">
                  <w:pPr>
                    <w:ind w:firstLine="1050" w:firstLineChars="500"/>
                  </w:pPr>
                  <w:r>
                    <w:rPr>
                      <w:rFonts w:hint="eastAsia"/>
                    </w:rPr>
                    <w:t>居民身份证复印件粘贴处</w:t>
                  </w:r>
                </w:p>
                <w:p w14:paraId="7F033DE1">
                  <w:pPr>
                    <w:ind w:firstLine="1050" w:firstLineChars="500"/>
                  </w:pPr>
                </w:p>
                <w:p w14:paraId="1C194143">
                  <w:pPr>
                    <w:ind w:firstLine="1785" w:firstLineChars="850"/>
                  </w:pPr>
                  <w:r>
                    <w:rPr>
                      <w:rFonts w:hint="eastAsia"/>
                    </w:rPr>
                    <w:t>（反面）</w:t>
                  </w:r>
                </w:p>
                <w:p w14:paraId="5821189F"/>
              </w:txbxContent>
            </v:textbox>
          </v:rect>
        </w:pict>
      </w:r>
      <w:bookmarkEnd w:id="64"/>
    </w:p>
    <w:p w14:paraId="203D8BA5">
      <w:pPr>
        <w:spacing w:line="440" w:lineRule="exact"/>
        <w:rPr>
          <w:rFonts w:ascii="黑体" w:eastAsia="黑体"/>
        </w:rPr>
      </w:pPr>
    </w:p>
    <w:p w14:paraId="645E0C45">
      <w:pPr>
        <w:spacing w:line="440" w:lineRule="exact"/>
        <w:rPr>
          <w:rFonts w:ascii="黑体" w:eastAsia="黑体"/>
        </w:rPr>
      </w:pPr>
    </w:p>
    <w:p w14:paraId="585E7077">
      <w:pPr>
        <w:spacing w:line="440" w:lineRule="exact"/>
        <w:rPr>
          <w:rFonts w:ascii="黑体" w:eastAsia="黑体"/>
        </w:rPr>
      </w:pPr>
    </w:p>
    <w:p w14:paraId="604685FD">
      <w:pPr>
        <w:spacing w:line="440" w:lineRule="exact"/>
        <w:rPr>
          <w:rFonts w:ascii="黑体" w:eastAsia="黑体"/>
        </w:rPr>
      </w:pPr>
    </w:p>
    <w:p w14:paraId="3A8B3700">
      <w:pPr>
        <w:tabs>
          <w:tab w:val="left" w:pos="5115"/>
        </w:tabs>
        <w:spacing w:line="440" w:lineRule="exact"/>
        <w:rPr>
          <w:rFonts w:ascii="黑体" w:eastAsia="黑体"/>
        </w:rPr>
      </w:pPr>
      <w:r>
        <w:rPr>
          <w:rFonts w:ascii="黑体" w:eastAsia="黑体"/>
        </w:rPr>
        <w:tab/>
      </w:r>
    </w:p>
    <w:p w14:paraId="0951382F">
      <w:pPr>
        <w:spacing w:line="440" w:lineRule="exact"/>
        <w:rPr>
          <w:rFonts w:ascii="黑体" w:eastAsia="黑体"/>
        </w:rPr>
      </w:pPr>
    </w:p>
    <w:p w14:paraId="520E91CD">
      <w:pPr>
        <w:adjustRightInd w:val="0"/>
        <w:snapToGrid w:val="0"/>
        <w:spacing w:line="300" w:lineRule="auto"/>
        <w:ind w:firstLine="5008" w:firstLineChars="2385"/>
      </w:pPr>
    </w:p>
    <w:p w14:paraId="1DEB5255">
      <w:pPr>
        <w:spacing w:line="360" w:lineRule="auto"/>
        <w:ind w:firstLine="539" w:firstLineChars="257"/>
      </w:pPr>
      <w:r>
        <w:rPr>
          <w:rFonts w:hint="eastAsia"/>
          <w:highlight w:val="yellow"/>
          <w:lang w:eastAsia="zh-CN"/>
        </w:rPr>
        <w:t>注：投标人必须提供有效的身份证件（有效期限未过期）。</w:t>
      </w:r>
    </w:p>
    <w:p w14:paraId="6BECC8F6">
      <w:pPr>
        <w:adjustRightInd w:val="0"/>
        <w:snapToGrid w:val="0"/>
        <w:spacing w:line="300" w:lineRule="auto"/>
      </w:pPr>
    </w:p>
    <w:p w14:paraId="69343015">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4FF1CE20">
      <w:pPr>
        <w:tabs>
          <w:tab w:val="left" w:pos="720"/>
        </w:tabs>
        <w:adjustRightInd w:val="0"/>
        <w:snapToGrid w:val="0"/>
        <w:spacing w:line="300" w:lineRule="auto"/>
      </w:pPr>
    </w:p>
    <w:p w14:paraId="0EC740DB">
      <w:pPr>
        <w:tabs>
          <w:tab w:val="left" w:pos="720"/>
        </w:tabs>
        <w:adjustRightInd w:val="0"/>
        <w:snapToGrid w:val="0"/>
        <w:spacing w:line="300" w:lineRule="auto"/>
        <w:rPr>
          <w:b/>
          <w:snapToGrid w:val="0"/>
          <w:kern w:val="0"/>
          <w:sz w:val="28"/>
        </w:rPr>
      </w:pPr>
    </w:p>
    <w:p w14:paraId="217182D1">
      <w:pPr>
        <w:pStyle w:val="6"/>
        <w:tabs>
          <w:tab w:val="left" w:pos="371"/>
        </w:tabs>
        <w:spacing w:before="120" w:after="120"/>
        <w:ind w:left="-1" w:leftChars="-1" w:hanging="1"/>
        <w:jc w:val="center"/>
        <w:rPr>
          <w:rFonts w:asciiTheme="minorEastAsia" w:hAnsiTheme="minorEastAsia" w:eastAsiaTheme="minorEastAsia"/>
        </w:rPr>
      </w:pPr>
      <w:bookmarkStart w:id="65"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5"/>
    </w:p>
    <w:p w14:paraId="112AF848">
      <w:pPr>
        <w:adjustRightInd w:val="0"/>
        <w:snapToGrid w:val="0"/>
        <w:spacing w:line="312" w:lineRule="auto"/>
      </w:pPr>
    </w:p>
    <w:p w14:paraId="30B84C7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2C5B72E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1FE4319B">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D5A8C0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43673DF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40F93C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1BBB3C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77205A1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2E14790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452B8D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1ABCDB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2315FB3E">
      <w:pPr>
        <w:adjustRightInd w:val="0"/>
        <w:snapToGrid w:val="0"/>
        <w:spacing w:line="360" w:lineRule="auto"/>
        <w:ind w:firstLine="600"/>
      </w:pPr>
    </w:p>
    <w:p w14:paraId="4D7087E6">
      <w:pPr>
        <w:adjustRightInd w:val="0"/>
        <w:snapToGrid w:val="0"/>
        <w:spacing w:line="360" w:lineRule="auto"/>
        <w:ind w:firstLine="426"/>
      </w:pPr>
      <w:r>
        <w:t>单    位： （</w:t>
      </w:r>
      <w:r>
        <w:rPr>
          <w:rFonts w:hint="eastAsia"/>
          <w:snapToGrid w:val="0"/>
          <w:kern w:val="0"/>
          <w:lang w:eastAsia="zh-CN"/>
        </w:rPr>
        <w:t>加盖公章</w:t>
      </w:r>
      <w:r>
        <w:t>）</w:t>
      </w:r>
    </w:p>
    <w:p w14:paraId="287FE612">
      <w:pPr>
        <w:adjustRightInd w:val="0"/>
        <w:snapToGrid w:val="0"/>
        <w:spacing w:line="360" w:lineRule="auto"/>
        <w:ind w:firstLine="426"/>
      </w:pPr>
      <w:r>
        <w:t xml:space="preserve">地    址： </w:t>
      </w:r>
    </w:p>
    <w:p w14:paraId="66B0B8AB">
      <w:pPr>
        <w:adjustRightInd w:val="0"/>
        <w:snapToGrid w:val="0"/>
        <w:spacing w:line="360" w:lineRule="auto"/>
        <w:ind w:firstLine="426"/>
      </w:pPr>
      <w:r>
        <w:t xml:space="preserve">电    话： </w:t>
      </w:r>
    </w:p>
    <w:p w14:paraId="53FD5EA9">
      <w:pPr>
        <w:adjustRightInd w:val="0"/>
        <w:snapToGrid w:val="0"/>
        <w:spacing w:line="360" w:lineRule="auto"/>
        <w:ind w:firstLine="426"/>
      </w:pPr>
      <w:r>
        <w:t>传    真：</w:t>
      </w:r>
    </w:p>
    <w:p w14:paraId="3CDA3F4A">
      <w:pPr>
        <w:adjustRightInd w:val="0"/>
        <w:snapToGrid w:val="0"/>
        <w:spacing w:line="360" w:lineRule="auto"/>
        <w:ind w:firstLine="426"/>
      </w:pPr>
      <w:r>
        <w:t>邮    编：</w:t>
      </w:r>
    </w:p>
    <w:p w14:paraId="65EDFA9F">
      <w:pPr>
        <w:adjustRightInd w:val="0"/>
        <w:snapToGrid w:val="0"/>
        <w:spacing w:line="360" w:lineRule="auto"/>
        <w:ind w:firstLine="426"/>
      </w:pPr>
      <w:r>
        <w:t xml:space="preserve">联 系 人： </w:t>
      </w:r>
    </w:p>
    <w:p w14:paraId="71923DE4">
      <w:pPr>
        <w:adjustRightInd w:val="0"/>
        <w:snapToGrid w:val="0"/>
        <w:spacing w:line="360" w:lineRule="auto"/>
        <w:ind w:firstLine="600"/>
      </w:pPr>
    </w:p>
    <w:p w14:paraId="002C6813">
      <w:pPr>
        <w:adjustRightInd w:val="0"/>
        <w:snapToGrid w:val="0"/>
        <w:spacing w:line="360" w:lineRule="auto"/>
        <w:ind w:firstLine="600"/>
        <w:jc w:val="right"/>
      </w:pPr>
      <w:r>
        <w:rPr>
          <w:rFonts w:hint="eastAsia"/>
        </w:rPr>
        <w:t>年     月    日</w:t>
      </w:r>
    </w:p>
    <w:p w14:paraId="017183BB">
      <w:pPr>
        <w:adjustRightInd w:val="0"/>
        <w:snapToGrid w:val="0"/>
        <w:spacing w:line="360" w:lineRule="auto"/>
        <w:ind w:firstLine="600"/>
        <w:jc w:val="right"/>
      </w:pPr>
    </w:p>
    <w:p w14:paraId="18775868">
      <w:pPr>
        <w:adjustRightInd w:val="0"/>
        <w:spacing w:line="300" w:lineRule="auto"/>
        <w:ind w:hanging="2"/>
        <w:jc w:val="center"/>
        <w:rPr>
          <w:b/>
          <w:snapToGrid w:val="0"/>
          <w:kern w:val="0"/>
          <w:sz w:val="28"/>
        </w:rPr>
      </w:pPr>
    </w:p>
    <w:p w14:paraId="724D6128">
      <w:pPr>
        <w:tabs>
          <w:tab w:val="left" w:pos="371"/>
        </w:tabs>
        <w:spacing w:before="120" w:after="120"/>
        <w:ind w:left="-1" w:leftChars="-1" w:hanging="1"/>
        <w:jc w:val="center"/>
        <w:rPr>
          <w:rFonts w:asciiTheme="minorEastAsia" w:hAnsiTheme="minorEastAsia" w:eastAsiaTheme="minorEastAsia"/>
          <w:sz w:val="24"/>
        </w:rPr>
      </w:pPr>
    </w:p>
    <w:p w14:paraId="626FF249">
      <w:pPr>
        <w:tabs>
          <w:tab w:val="left" w:pos="371"/>
        </w:tabs>
        <w:spacing w:before="120" w:after="120"/>
        <w:ind w:left="-1" w:leftChars="-1" w:hanging="1"/>
        <w:jc w:val="center"/>
        <w:rPr>
          <w:rFonts w:asciiTheme="minorEastAsia" w:hAnsiTheme="minorEastAsia" w:eastAsiaTheme="minorEastAsia"/>
          <w:sz w:val="24"/>
        </w:rPr>
      </w:pPr>
    </w:p>
    <w:p w14:paraId="3C3B79E0">
      <w:pPr>
        <w:pStyle w:val="6"/>
        <w:tabs>
          <w:tab w:val="left" w:pos="371"/>
        </w:tabs>
        <w:spacing w:before="120" w:after="120"/>
        <w:ind w:left="-1" w:leftChars="-1" w:hanging="1"/>
        <w:jc w:val="center"/>
        <w:rPr>
          <w:rFonts w:asciiTheme="minorEastAsia" w:hAnsiTheme="minorEastAsia" w:eastAsiaTheme="minorEastAsia"/>
        </w:rPr>
      </w:pPr>
      <w:bookmarkStart w:id="66" w:name="_Toc135293185"/>
      <w:r>
        <w:rPr>
          <w:rFonts w:hint="eastAsia" w:asciiTheme="minorEastAsia" w:hAnsiTheme="minorEastAsia" w:eastAsiaTheme="minorEastAsia"/>
        </w:rPr>
        <w:t>格式4  评分中涉及的承诺及声明函</w:t>
      </w:r>
      <w:bookmarkEnd w:id="66"/>
    </w:p>
    <w:p w14:paraId="53D68338">
      <w:pPr>
        <w:widowControl/>
        <w:snapToGrid w:val="0"/>
        <w:spacing w:line="360" w:lineRule="auto"/>
        <w:jc w:val="left"/>
        <w:rPr>
          <w:rFonts w:ascii="仿宋" w:hAnsi="仿宋" w:eastAsia="仿宋"/>
          <w:b/>
          <w:bCs/>
          <w:color w:val="FF0000"/>
          <w:kern w:val="0"/>
          <w:sz w:val="25"/>
          <w:szCs w:val="25"/>
        </w:rPr>
      </w:pPr>
    </w:p>
    <w:p w14:paraId="3530F6FE">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23C021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FC6160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B2D4EA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826ED9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7" w:name="_Hlk71925120"/>
      <w:r>
        <w:rPr>
          <w:rFonts w:hint="eastAsia" w:asciiTheme="minorEastAsia" w:hAnsiTheme="minorEastAsia" w:eastAsiaTheme="minorEastAsia"/>
          <w:kern w:val="0"/>
          <w:szCs w:val="21"/>
        </w:rPr>
        <w:t>《关于印发中小企业划型标准规定的通知》（工信部联企业〔2011〕300 号</w:t>
      </w:r>
      <w:bookmarkEnd w:id="67"/>
      <w:r>
        <w:rPr>
          <w:rFonts w:hint="eastAsia" w:asciiTheme="minorEastAsia" w:hAnsiTheme="minorEastAsia" w:eastAsiaTheme="minorEastAsia"/>
          <w:kern w:val="0"/>
          <w:szCs w:val="21"/>
        </w:rPr>
        <w:t>）</w:t>
      </w:r>
    </w:p>
    <w:p w14:paraId="47E74FA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80CC69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6CF3802D">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411DC28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348819C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3B69199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5CC79F2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F88EDE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F2353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0F4FB9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75C87BBB">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7D254CCF">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4C8573E">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62A08FA5">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33EC9627">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347462CF">
      <w:pPr>
        <w:pStyle w:val="7"/>
        <w:tabs>
          <w:tab w:val="left" w:pos="0"/>
        </w:tabs>
        <w:jc w:val="center"/>
        <w:rPr>
          <w:rFonts w:ascii="宋体" w:hAnsi="宋体" w:eastAsia="宋体"/>
        </w:rPr>
      </w:pPr>
      <w:r>
        <w:rPr>
          <w:rFonts w:hint="eastAsia" w:ascii="宋体" w:hAnsi="宋体" w:eastAsia="宋体"/>
        </w:rPr>
        <w:t>中小企业声明函</w:t>
      </w:r>
    </w:p>
    <w:p w14:paraId="2C3AA20F">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5FC90E9C">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A315A9A">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5EFFE60">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4CC121E3">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DBE3463">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8902A99">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AF8F0">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0B6F99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6FC1B45">
      <w:pPr>
        <w:spacing w:line="360" w:lineRule="auto"/>
        <w:ind w:firstLine="420" w:firstLineChars="200"/>
        <w:rPr>
          <w:rFonts w:ascii="宋体" w:hAnsi="宋体"/>
          <w:szCs w:val="21"/>
        </w:rPr>
      </w:pPr>
      <w:r>
        <w:rPr>
          <w:rFonts w:hint="eastAsia" w:ascii="宋体" w:hAnsi="宋体"/>
          <w:szCs w:val="21"/>
        </w:rPr>
        <w:t>备注：</w:t>
      </w:r>
    </w:p>
    <w:p w14:paraId="693E25E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12D7A6A">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9D4008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3EB6F55">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FF68E77">
      <w:pPr>
        <w:spacing w:line="360" w:lineRule="auto"/>
        <w:ind w:firstLine="420" w:firstLineChars="200"/>
        <w:rPr>
          <w:rFonts w:ascii="宋体" w:hAnsi="宋体"/>
          <w:szCs w:val="21"/>
        </w:rPr>
      </w:pPr>
    </w:p>
    <w:p w14:paraId="349FD564">
      <w:pPr>
        <w:pStyle w:val="7"/>
        <w:tabs>
          <w:tab w:val="left" w:pos="0"/>
        </w:tabs>
        <w:jc w:val="center"/>
        <w:rPr>
          <w:rFonts w:ascii="宋体" w:hAnsi="宋体" w:eastAsia="宋体"/>
        </w:rPr>
      </w:pPr>
      <w:r>
        <w:rPr>
          <w:rFonts w:hint="eastAsia" w:ascii="宋体" w:hAnsi="宋体" w:eastAsia="宋体"/>
        </w:rPr>
        <w:t>监狱企业声明函</w:t>
      </w:r>
    </w:p>
    <w:p w14:paraId="0294E680">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276F2B7">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CC494E0">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302D91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F1F186E">
      <w:pPr>
        <w:spacing w:line="360" w:lineRule="auto"/>
        <w:ind w:firstLine="645"/>
        <w:rPr>
          <w:rFonts w:ascii="宋体"/>
          <w:b/>
          <w:szCs w:val="21"/>
        </w:rPr>
      </w:pPr>
      <w:r>
        <w:rPr>
          <w:rFonts w:hint="eastAsia" w:ascii="宋体" w:hAnsi="宋体"/>
          <w:szCs w:val="21"/>
        </w:rPr>
        <w:t xml:space="preserve">                                    </w:t>
      </w:r>
    </w:p>
    <w:p w14:paraId="43C3D28D">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C8CCE07">
      <w:pPr>
        <w:spacing w:line="360" w:lineRule="auto"/>
        <w:ind w:left="723" w:hanging="723" w:hangingChars="300"/>
        <w:rPr>
          <w:b/>
          <w:sz w:val="24"/>
        </w:rPr>
      </w:pPr>
    </w:p>
    <w:p w14:paraId="51245D10">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FA83E6E">
      <w:pPr>
        <w:spacing w:line="360" w:lineRule="auto"/>
        <w:ind w:firstLine="420" w:firstLineChars="200"/>
        <w:rPr>
          <w:rFonts w:ascii="宋体" w:hAnsi="宋体"/>
          <w:szCs w:val="21"/>
        </w:rPr>
      </w:pPr>
    </w:p>
    <w:p w14:paraId="36E8DEEE">
      <w:pPr>
        <w:pStyle w:val="7"/>
        <w:tabs>
          <w:tab w:val="left" w:pos="0"/>
        </w:tabs>
        <w:jc w:val="center"/>
        <w:rPr>
          <w:rFonts w:ascii="宋体" w:hAnsi="宋体" w:eastAsia="宋体"/>
        </w:rPr>
      </w:pPr>
      <w:r>
        <w:rPr>
          <w:rFonts w:hint="eastAsia" w:ascii="宋体" w:hAnsi="宋体" w:eastAsia="宋体"/>
        </w:rPr>
        <w:t>残疾人福利性单位声明函</w:t>
      </w:r>
    </w:p>
    <w:p w14:paraId="282D229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9903CD8">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E469549">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049C247">
      <w:pPr>
        <w:spacing w:line="360" w:lineRule="auto"/>
        <w:ind w:firstLine="420" w:firstLineChars="200"/>
        <w:rPr>
          <w:rFonts w:ascii="宋体" w:hAnsi="宋体"/>
          <w:szCs w:val="21"/>
        </w:rPr>
      </w:pPr>
    </w:p>
    <w:p w14:paraId="489F5011">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1026B2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28A3A78">
      <w:pPr>
        <w:spacing w:line="360" w:lineRule="auto"/>
        <w:ind w:firstLine="420" w:firstLineChars="200"/>
        <w:jc w:val="right"/>
        <w:rPr>
          <w:rFonts w:ascii="宋体" w:hAnsi="宋体"/>
          <w:szCs w:val="21"/>
        </w:rPr>
      </w:pPr>
    </w:p>
    <w:p w14:paraId="1FD8B64E">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97675F8">
      <w:bookmarkStart w:id="68" w:name="_Toc44690706"/>
      <w:bookmarkStart w:id="69" w:name="_Toc44691397"/>
      <w:bookmarkStart w:id="70" w:name="_Toc44691165"/>
      <w:bookmarkStart w:id="71" w:name="_Toc135293186"/>
      <w:bookmarkStart w:id="72" w:name="_Toc44690433"/>
    </w:p>
    <w:p w14:paraId="026F3A62"/>
    <w:p w14:paraId="3AA138DF">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E59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771AD33">
            <w:pPr>
              <w:jc w:val="center"/>
              <w:rPr>
                <w:b/>
                <w:szCs w:val="21"/>
              </w:rPr>
            </w:pPr>
            <w:r>
              <w:rPr>
                <w:rFonts w:hint="eastAsia"/>
                <w:b/>
                <w:szCs w:val="21"/>
              </w:rPr>
              <w:t>序号</w:t>
            </w:r>
          </w:p>
        </w:tc>
        <w:tc>
          <w:tcPr>
            <w:tcW w:w="1213" w:type="dxa"/>
            <w:vMerge w:val="restart"/>
            <w:vAlign w:val="center"/>
          </w:tcPr>
          <w:p w14:paraId="5436F149">
            <w:pPr>
              <w:jc w:val="center"/>
              <w:rPr>
                <w:b/>
                <w:szCs w:val="21"/>
              </w:rPr>
            </w:pPr>
            <w:r>
              <w:rPr>
                <w:rFonts w:hint="eastAsia"/>
                <w:b/>
                <w:szCs w:val="21"/>
              </w:rPr>
              <w:t>投标产品名称</w:t>
            </w:r>
          </w:p>
        </w:tc>
        <w:tc>
          <w:tcPr>
            <w:tcW w:w="1840" w:type="dxa"/>
            <w:vMerge w:val="restart"/>
            <w:vAlign w:val="center"/>
          </w:tcPr>
          <w:p w14:paraId="142A78D3">
            <w:pPr>
              <w:jc w:val="center"/>
              <w:rPr>
                <w:b/>
                <w:szCs w:val="21"/>
              </w:rPr>
            </w:pPr>
            <w:r>
              <w:rPr>
                <w:rFonts w:hint="eastAsia"/>
                <w:b/>
                <w:szCs w:val="21"/>
              </w:rPr>
              <w:t>规格及型号</w:t>
            </w:r>
          </w:p>
        </w:tc>
        <w:tc>
          <w:tcPr>
            <w:tcW w:w="4351" w:type="dxa"/>
            <w:gridSpan w:val="3"/>
            <w:vAlign w:val="center"/>
          </w:tcPr>
          <w:p w14:paraId="3E88AB65">
            <w:pPr>
              <w:jc w:val="center"/>
              <w:rPr>
                <w:b/>
                <w:szCs w:val="21"/>
              </w:rPr>
            </w:pPr>
            <w:r>
              <w:rPr>
                <w:rFonts w:hint="eastAsia"/>
                <w:b/>
                <w:szCs w:val="21"/>
              </w:rPr>
              <w:t>投标产品报价</w:t>
            </w:r>
          </w:p>
        </w:tc>
        <w:tc>
          <w:tcPr>
            <w:tcW w:w="1503" w:type="dxa"/>
            <w:vMerge w:val="restart"/>
            <w:vAlign w:val="center"/>
          </w:tcPr>
          <w:p w14:paraId="365CDD15">
            <w:pPr>
              <w:jc w:val="center"/>
              <w:rPr>
                <w:b/>
                <w:szCs w:val="21"/>
              </w:rPr>
            </w:pPr>
            <w:r>
              <w:rPr>
                <w:rFonts w:hint="eastAsia"/>
                <w:b/>
                <w:szCs w:val="21"/>
              </w:rPr>
              <w:t>属于优先采购清单的类别</w:t>
            </w:r>
          </w:p>
        </w:tc>
        <w:tc>
          <w:tcPr>
            <w:tcW w:w="720" w:type="dxa"/>
            <w:vMerge w:val="restart"/>
            <w:vAlign w:val="center"/>
          </w:tcPr>
          <w:p w14:paraId="6843B57D">
            <w:pPr>
              <w:jc w:val="center"/>
              <w:rPr>
                <w:b/>
                <w:szCs w:val="21"/>
              </w:rPr>
            </w:pPr>
            <w:r>
              <w:rPr>
                <w:rFonts w:hint="eastAsia"/>
                <w:b/>
                <w:szCs w:val="21"/>
              </w:rPr>
              <w:t>备注</w:t>
            </w:r>
          </w:p>
        </w:tc>
      </w:tr>
      <w:tr w14:paraId="7DAA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5EEAB323">
            <w:pPr>
              <w:rPr>
                <w:szCs w:val="21"/>
              </w:rPr>
            </w:pPr>
          </w:p>
        </w:tc>
        <w:tc>
          <w:tcPr>
            <w:tcW w:w="1213" w:type="dxa"/>
            <w:vMerge w:val="continue"/>
            <w:vAlign w:val="center"/>
          </w:tcPr>
          <w:p w14:paraId="25B8A01C">
            <w:pPr>
              <w:rPr>
                <w:szCs w:val="21"/>
              </w:rPr>
            </w:pPr>
          </w:p>
        </w:tc>
        <w:tc>
          <w:tcPr>
            <w:tcW w:w="1840" w:type="dxa"/>
            <w:vMerge w:val="continue"/>
            <w:vAlign w:val="center"/>
          </w:tcPr>
          <w:p w14:paraId="04CE1EA4">
            <w:pPr>
              <w:rPr>
                <w:szCs w:val="21"/>
              </w:rPr>
            </w:pPr>
          </w:p>
        </w:tc>
        <w:tc>
          <w:tcPr>
            <w:tcW w:w="818" w:type="dxa"/>
            <w:vAlign w:val="center"/>
          </w:tcPr>
          <w:p w14:paraId="57BE0FBF">
            <w:pPr>
              <w:rPr>
                <w:szCs w:val="21"/>
              </w:rPr>
            </w:pPr>
            <w:r>
              <w:rPr>
                <w:rFonts w:hint="eastAsia"/>
                <w:szCs w:val="21"/>
              </w:rPr>
              <w:t>数量</w:t>
            </w:r>
          </w:p>
        </w:tc>
        <w:tc>
          <w:tcPr>
            <w:tcW w:w="1241" w:type="dxa"/>
            <w:vAlign w:val="center"/>
          </w:tcPr>
          <w:p w14:paraId="123A7301">
            <w:pPr>
              <w:jc w:val="center"/>
              <w:rPr>
                <w:szCs w:val="21"/>
              </w:rPr>
            </w:pPr>
            <w:r>
              <w:rPr>
                <w:rFonts w:hint="eastAsia"/>
                <w:szCs w:val="21"/>
              </w:rPr>
              <w:t>投标单价（元）</w:t>
            </w:r>
          </w:p>
        </w:tc>
        <w:tc>
          <w:tcPr>
            <w:tcW w:w="2292" w:type="dxa"/>
            <w:vAlign w:val="center"/>
          </w:tcPr>
          <w:p w14:paraId="163697C1">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172A191">
            <w:pPr>
              <w:rPr>
                <w:szCs w:val="21"/>
              </w:rPr>
            </w:pPr>
          </w:p>
        </w:tc>
        <w:tc>
          <w:tcPr>
            <w:tcW w:w="720" w:type="dxa"/>
            <w:vMerge w:val="continue"/>
            <w:vAlign w:val="center"/>
          </w:tcPr>
          <w:p w14:paraId="7900AE07">
            <w:pPr>
              <w:rPr>
                <w:szCs w:val="21"/>
              </w:rPr>
            </w:pPr>
          </w:p>
        </w:tc>
      </w:tr>
      <w:tr w14:paraId="0D1A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30830A">
            <w:pPr>
              <w:jc w:val="center"/>
              <w:rPr>
                <w:rFonts w:ascii="宋体" w:hAnsi="宋体"/>
                <w:szCs w:val="21"/>
              </w:rPr>
            </w:pPr>
            <w:r>
              <w:rPr>
                <w:rFonts w:hint="eastAsia" w:ascii="宋体" w:hAnsi="宋体"/>
                <w:szCs w:val="21"/>
              </w:rPr>
              <w:t>1</w:t>
            </w:r>
          </w:p>
        </w:tc>
        <w:tc>
          <w:tcPr>
            <w:tcW w:w="1213" w:type="dxa"/>
            <w:vAlign w:val="center"/>
          </w:tcPr>
          <w:p w14:paraId="04E5DF28">
            <w:pPr>
              <w:jc w:val="center"/>
              <w:rPr>
                <w:szCs w:val="21"/>
              </w:rPr>
            </w:pPr>
          </w:p>
        </w:tc>
        <w:tc>
          <w:tcPr>
            <w:tcW w:w="1840" w:type="dxa"/>
            <w:vAlign w:val="center"/>
          </w:tcPr>
          <w:p w14:paraId="681B85E0">
            <w:pPr>
              <w:jc w:val="center"/>
              <w:rPr>
                <w:szCs w:val="21"/>
              </w:rPr>
            </w:pPr>
          </w:p>
        </w:tc>
        <w:tc>
          <w:tcPr>
            <w:tcW w:w="818" w:type="dxa"/>
            <w:vAlign w:val="center"/>
          </w:tcPr>
          <w:p w14:paraId="4361A28F">
            <w:pPr>
              <w:jc w:val="center"/>
              <w:rPr>
                <w:szCs w:val="21"/>
              </w:rPr>
            </w:pPr>
          </w:p>
        </w:tc>
        <w:tc>
          <w:tcPr>
            <w:tcW w:w="1241" w:type="dxa"/>
            <w:vAlign w:val="center"/>
          </w:tcPr>
          <w:p w14:paraId="5BDF1CAC">
            <w:pPr>
              <w:jc w:val="center"/>
              <w:rPr>
                <w:szCs w:val="21"/>
              </w:rPr>
            </w:pPr>
          </w:p>
        </w:tc>
        <w:tc>
          <w:tcPr>
            <w:tcW w:w="2292" w:type="dxa"/>
            <w:vAlign w:val="center"/>
          </w:tcPr>
          <w:p w14:paraId="48E79676">
            <w:pPr>
              <w:jc w:val="center"/>
              <w:rPr>
                <w:szCs w:val="21"/>
              </w:rPr>
            </w:pPr>
          </w:p>
        </w:tc>
        <w:tc>
          <w:tcPr>
            <w:tcW w:w="1503" w:type="dxa"/>
            <w:vAlign w:val="center"/>
          </w:tcPr>
          <w:p w14:paraId="520D865E">
            <w:pPr>
              <w:jc w:val="center"/>
              <w:rPr>
                <w:szCs w:val="21"/>
              </w:rPr>
            </w:pPr>
          </w:p>
        </w:tc>
        <w:tc>
          <w:tcPr>
            <w:tcW w:w="720" w:type="dxa"/>
            <w:vAlign w:val="center"/>
          </w:tcPr>
          <w:p w14:paraId="0F8EBDED">
            <w:pPr>
              <w:jc w:val="center"/>
              <w:rPr>
                <w:szCs w:val="21"/>
              </w:rPr>
            </w:pPr>
          </w:p>
        </w:tc>
      </w:tr>
      <w:tr w14:paraId="60D9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907D782">
            <w:pPr>
              <w:jc w:val="center"/>
              <w:rPr>
                <w:rFonts w:ascii="宋体" w:hAnsi="宋体"/>
                <w:szCs w:val="21"/>
              </w:rPr>
            </w:pPr>
            <w:r>
              <w:rPr>
                <w:rFonts w:hint="eastAsia" w:ascii="宋体" w:hAnsi="宋体"/>
                <w:szCs w:val="21"/>
              </w:rPr>
              <w:t>2</w:t>
            </w:r>
          </w:p>
        </w:tc>
        <w:tc>
          <w:tcPr>
            <w:tcW w:w="1213" w:type="dxa"/>
            <w:vAlign w:val="center"/>
          </w:tcPr>
          <w:p w14:paraId="5E95AA50">
            <w:pPr>
              <w:jc w:val="center"/>
              <w:rPr>
                <w:szCs w:val="21"/>
              </w:rPr>
            </w:pPr>
          </w:p>
        </w:tc>
        <w:tc>
          <w:tcPr>
            <w:tcW w:w="1840" w:type="dxa"/>
            <w:vAlign w:val="center"/>
          </w:tcPr>
          <w:p w14:paraId="760E5F9B">
            <w:pPr>
              <w:jc w:val="center"/>
              <w:rPr>
                <w:szCs w:val="21"/>
              </w:rPr>
            </w:pPr>
          </w:p>
        </w:tc>
        <w:tc>
          <w:tcPr>
            <w:tcW w:w="818" w:type="dxa"/>
            <w:vAlign w:val="center"/>
          </w:tcPr>
          <w:p w14:paraId="032017A4">
            <w:pPr>
              <w:jc w:val="center"/>
              <w:rPr>
                <w:szCs w:val="21"/>
              </w:rPr>
            </w:pPr>
          </w:p>
        </w:tc>
        <w:tc>
          <w:tcPr>
            <w:tcW w:w="1241" w:type="dxa"/>
            <w:vAlign w:val="center"/>
          </w:tcPr>
          <w:p w14:paraId="72510DC8">
            <w:pPr>
              <w:jc w:val="center"/>
              <w:rPr>
                <w:szCs w:val="21"/>
              </w:rPr>
            </w:pPr>
          </w:p>
        </w:tc>
        <w:tc>
          <w:tcPr>
            <w:tcW w:w="2292" w:type="dxa"/>
            <w:vAlign w:val="center"/>
          </w:tcPr>
          <w:p w14:paraId="445E0A74">
            <w:pPr>
              <w:jc w:val="center"/>
              <w:rPr>
                <w:szCs w:val="21"/>
              </w:rPr>
            </w:pPr>
          </w:p>
        </w:tc>
        <w:tc>
          <w:tcPr>
            <w:tcW w:w="1503" w:type="dxa"/>
            <w:vAlign w:val="center"/>
          </w:tcPr>
          <w:p w14:paraId="27D21E32">
            <w:pPr>
              <w:jc w:val="center"/>
              <w:rPr>
                <w:szCs w:val="21"/>
              </w:rPr>
            </w:pPr>
          </w:p>
        </w:tc>
        <w:tc>
          <w:tcPr>
            <w:tcW w:w="720" w:type="dxa"/>
            <w:vAlign w:val="center"/>
          </w:tcPr>
          <w:p w14:paraId="7D6E5880">
            <w:pPr>
              <w:jc w:val="center"/>
              <w:rPr>
                <w:szCs w:val="21"/>
              </w:rPr>
            </w:pPr>
          </w:p>
        </w:tc>
      </w:tr>
    </w:tbl>
    <w:p w14:paraId="2BB975EF">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7585333">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73466221">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3FE8641">
      <w:pPr>
        <w:widowControl/>
        <w:jc w:val="left"/>
      </w:pPr>
      <w:r>
        <w:br w:type="page"/>
      </w:r>
    </w:p>
    <w:p w14:paraId="2BAE1D55"/>
    <w:p w14:paraId="0CACD45C">
      <w:pPr>
        <w:pStyle w:val="6"/>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8"/>
      <w:bookmarkEnd w:id="69"/>
      <w:bookmarkEnd w:id="70"/>
      <w:bookmarkEnd w:id="71"/>
      <w:bookmarkEnd w:id="72"/>
    </w:p>
    <w:p w14:paraId="396F4F41">
      <w:pPr>
        <w:adjustRightInd w:val="0"/>
        <w:snapToGrid w:val="0"/>
        <w:spacing w:line="360" w:lineRule="auto"/>
        <w:rPr>
          <w:bCs/>
          <w:snapToGrid w:val="0"/>
          <w:kern w:val="0"/>
        </w:rPr>
      </w:pPr>
    </w:p>
    <w:p w14:paraId="14BEB2E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295A2B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1627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4BD3DF8B">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21AD176">
            <w:pPr>
              <w:adjustRightInd w:val="0"/>
              <w:snapToGrid w:val="0"/>
              <w:spacing w:line="360" w:lineRule="auto"/>
              <w:jc w:val="center"/>
              <w:rPr>
                <w:snapToGrid w:val="0"/>
                <w:kern w:val="0"/>
              </w:rPr>
            </w:pPr>
            <w:r>
              <w:rPr>
                <w:rFonts w:hint="eastAsia"/>
                <w:snapToGrid w:val="0"/>
                <w:kern w:val="0"/>
              </w:rPr>
              <w:t>投标报价（折扣率）</w:t>
            </w:r>
          </w:p>
        </w:tc>
        <w:tc>
          <w:tcPr>
            <w:tcW w:w="1843" w:type="dxa"/>
            <w:tcBorders>
              <w:top w:val="double" w:color="auto" w:sz="4" w:space="0"/>
              <w:bottom w:val="single" w:color="auto" w:sz="4" w:space="0"/>
            </w:tcBorders>
            <w:vAlign w:val="center"/>
          </w:tcPr>
          <w:p w14:paraId="4D8BBE0D">
            <w:pPr>
              <w:adjustRightInd w:val="0"/>
              <w:snapToGrid w:val="0"/>
              <w:spacing w:line="360" w:lineRule="auto"/>
              <w:jc w:val="center"/>
              <w:rPr>
                <w:snapToGrid w:val="0"/>
                <w:kern w:val="0"/>
              </w:rPr>
            </w:pPr>
            <w:r>
              <w:rPr>
                <w:rFonts w:hint="eastAsia"/>
                <w:snapToGrid w:val="0"/>
                <w:kern w:val="0"/>
              </w:rPr>
              <w:t>备注</w:t>
            </w:r>
          </w:p>
        </w:tc>
      </w:tr>
      <w:tr w14:paraId="102DAF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351BF546">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2025年仪器设备量值溯源服务</w:t>
            </w:r>
          </w:p>
        </w:tc>
        <w:tc>
          <w:tcPr>
            <w:tcW w:w="4034" w:type="dxa"/>
            <w:tcBorders>
              <w:top w:val="single" w:color="auto" w:sz="4" w:space="0"/>
            </w:tcBorders>
            <w:vAlign w:val="center"/>
          </w:tcPr>
          <w:p w14:paraId="61C1432A">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74F4ABBC">
            <w:pPr>
              <w:adjustRightInd w:val="0"/>
              <w:snapToGrid w:val="0"/>
              <w:spacing w:line="360" w:lineRule="auto"/>
              <w:jc w:val="center"/>
              <w:rPr>
                <w:snapToGrid w:val="0"/>
                <w:kern w:val="0"/>
              </w:rPr>
            </w:pPr>
          </w:p>
        </w:tc>
      </w:tr>
    </w:tbl>
    <w:p w14:paraId="098B0993">
      <w:pPr>
        <w:adjustRightInd w:val="0"/>
        <w:snapToGrid w:val="0"/>
        <w:spacing w:line="360" w:lineRule="auto"/>
        <w:rPr>
          <w:snapToGrid w:val="0"/>
          <w:kern w:val="0"/>
        </w:rPr>
      </w:pPr>
    </w:p>
    <w:p w14:paraId="21E84074">
      <w:pPr>
        <w:adjustRightInd w:val="0"/>
        <w:snapToGrid w:val="0"/>
        <w:spacing w:line="360" w:lineRule="auto"/>
        <w:rPr>
          <w:snapToGrid w:val="0"/>
          <w:kern w:val="0"/>
        </w:rPr>
      </w:pPr>
    </w:p>
    <w:p w14:paraId="16744FD7">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066282D">
      <w:pPr>
        <w:adjustRightInd w:val="0"/>
        <w:snapToGrid w:val="0"/>
        <w:spacing w:line="360" w:lineRule="auto"/>
        <w:rPr>
          <w:snapToGrid w:val="0"/>
          <w:kern w:val="0"/>
        </w:rPr>
      </w:pPr>
    </w:p>
    <w:p w14:paraId="06A74F87">
      <w:pPr>
        <w:adjustRightInd w:val="0"/>
        <w:snapToGrid w:val="0"/>
        <w:spacing w:line="360" w:lineRule="auto"/>
        <w:ind w:firstLine="6825" w:firstLineChars="3250"/>
        <w:rPr>
          <w:snapToGrid w:val="0"/>
          <w:kern w:val="0"/>
        </w:rPr>
      </w:pPr>
      <w:r>
        <w:rPr>
          <w:snapToGrid w:val="0"/>
          <w:kern w:val="0"/>
        </w:rPr>
        <w:t>年    月    日</w:t>
      </w:r>
    </w:p>
    <w:p w14:paraId="268B69A7">
      <w:pPr>
        <w:adjustRightInd w:val="0"/>
        <w:snapToGrid w:val="0"/>
        <w:spacing w:line="360" w:lineRule="auto"/>
        <w:ind w:firstLine="1050" w:firstLineChars="500"/>
        <w:rPr>
          <w:snapToGrid w:val="0"/>
          <w:kern w:val="0"/>
        </w:rPr>
      </w:pPr>
    </w:p>
    <w:p w14:paraId="4A20AAD8">
      <w:pPr>
        <w:adjustRightInd w:val="0"/>
        <w:spacing w:line="312" w:lineRule="auto"/>
        <w:ind w:left="2" w:firstLine="424" w:firstLineChars="202"/>
        <w:rPr>
          <w:rFonts w:hint="eastAsia" w:ascii="宋体" w:hAnsi="宋体"/>
          <w:snapToGrid w:val="0"/>
          <w:kern w:val="0"/>
          <w:lang w:val="en-US" w:eastAsia="zh-CN"/>
        </w:rPr>
      </w:pPr>
      <w:r>
        <w:rPr>
          <w:rFonts w:ascii="宋体" w:hAnsi="宋体"/>
          <w:snapToGrid w:val="0"/>
          <w:kern w:val="0"/>
        </w:rPr>
        <w:t>注：1、</w:t>
      </w:r>
      <w:r>
        <w:rPr>
          <w:rFonts w:hint="eastAsia" w:ascii="宋体" w:hAnsi="宋体"/>
          <w:snapToGrid w:val="0"/>
          <w:kern w:val="0"/>
          <w:lang w:val="en-US" w:eastAsia="zh-CN"/>
        </w:rPr>
        <w:t>投标折扣率填报格式（投标折扣率采用小数报价且最多保留两位小数）：0＜投标折扣率≤1。</w:t>
      </w:r>
    </w:p>
    <w:p w14:paraId="2EE5CC5B">
      <w:pPr>
        <w:adjustRightInd w:val="0"/>
        <w:spacing w:line="312" w:lineRule="auto"/>
        <w:ind w:left="2" w:firstLine="424" w:firstLineChars="202"/>
        <w:rPr>
          <w:rFonts w:hint="eastAsia" w:ascii="宋体" w:hAnsi="宋体"/>
          <w:snapToGrid w:val="0"/>
          <w:kern w:val="0"/>
          <w:lang w:val="en-US" w:eastAsia="zh-CN"/>
        </w:rPr>
      </w:pPr>
      <w:r>
        <w:rPr>
          <w:rFonts w:hint="eastAsia" w:ascii="宋体" w:hAnsi="宋体"/>
          <w:snapToGrid w:val="0"/>
          <w:kern w:val="0"/>
          <w:lang w:val="en-US" w:eastAsia="zh-CN"/>
        </w:rPr>
        <w:t>2、投标人参与投标只允许填报一个“折扣率”，不允许填报2个（或以上）的“折扣率”；填报了2个或以上“折扣率”的，其投标将直接作投标无效处理。</w:t>
      </w:r>
    </w:p>
    <w:p w14:paraId="5B9119F9">
      <w:pPr>
        <w:adjustRightInd w:val="0"/>
        <w:spacing w:line="312" w:lineRule="auto"/>
        <w:ind w:left="2" w:firstLine="424" w:firstLineChars="202"/>
        <w:rPr>
          <w:rFonts w:hint="default" w:ascii="宋体" w:hAnsi="宋体"/>
          <w:snapToGrid w:val="0"/>
          <w:kern w:val="0"/>
          <w:lang w:val="en-US" w:eastAsia="zh-CN"/>
        </w:rPr>
      </w:pPr>
      <w:r>
        <w:rPr>
          <w:rFonts w:hint="eastAsia" w:ascii="宋体" w:hAnsi="宋体"/>
          <w:snapToGrid w:val="0"/>
          <w:kern w:val="0"/>
          <w:lang w:val="en-US" w:eastAsia="zh-CN"/>
        </w:rPr>
        <w:t>3、“折扣率”缺填、漏填将直接作投标无效处理。</w:t>
      </w:r>
    </w:p>
    <w:p w14:paraId="3E2D40AC">
      <w:pPr>
        <w:adjustRightInd w:val="0"/>
        <w:spacing w:line="312" w:lineRule="auto"/>
        <w:ind w:left="2" w:firstLine="424" w:firstLineChars="202"/>
        <w:rPr>
          <w:rFonts w:ascii="宋体" w:hAnsi="宋体"/>
          <w:bCs/>
        </w:rPr>
      </w:pPr>
      <w:r>
        <w:rPr>
          <w:rFonts w:hint="eastAsia" w:ascii="宋体" w:hAnsi="宋体"/>
          <w:szCs w:val="21"/>
          <w:lang w:val="en-US" w:eastAsia="zh-CN"/>
        </w:rPr>
        <w:t>4</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4BB3F5">
      <w:pPr>
        <w:adjustRightInd w:val="0"/>
        <w:spacing w:line="312" w:lineRule="auto"/>
        <w:ind w:firstLine="437"/>
        <w:rPr>
          <w:b/>
          <w:sz w:val="28"/>
        </w:rPr>
      </w:pPr>
      <w:r>
        <w:rPr>
          <w:rFonts w:hint="eastAsia" w:ascii="宋体" w:hAnsi="宋体" w:eastAsia="宋体" w:cs="Times New Roman"/>
          <w:b/>
          <w:snapToGrid w:val="0"/>
          <w:kern w:val="0"/>
          <w:sz w:val="24"/>
          <w:lang w:val="en-US" w:eastAsia="zh-CN"/>
        </w:rPr>
        <w:t>5</w:t>
      </w:r>
      <w:r>
        <w:rPr>
          <w:rFonts w:hint="eastAsia" w:ascii="宋体" w:hAnsi="宋体" w:eastAsia="宋体" w:cs="Times New Roman"/>
          <w:b/>
          <w:snapToGrid w:val="0"/>
          <w:kern w:val="0"/>
          <w:sz w:val="24"/>
        </w:rPr>
        <w:t>、</w:t>
      </w:r>
      <w:r>
        <w:rPr>
          <w:rFonts w:ascii="宋体" w:hAnsi="宋体" w:eastAsia="宋体" w:cs="Times New Roman"/>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A9DB36E"/>
    <w:p w14:paraId="47FD8CB4"/>
    <w:p w14:paraId="2ED02DF9"/>
    <w:p w14:paraId="6EF14B89"/>
    <w:p w14:paraId="6B995AD1"/>
    <w:p w14:paraId="080CDE2E"/>
    <w:p w14:paraId="05469C21"/>
    <w:p w14:paraId="419A7E42"/>
    <w:p w14:paraId="2D339221"/>
    <w:p w14:paraId="5EAA1C96">
      <w:r>
        <w:br w:type="page"/>
      </w:r>
    </w:p>
    <w:p w14:paraId="23C428F6"/>
    <w:p w14:paraId="39B5E417">
      <w:pPr>
        <w:pStyle w:val="6"/>
        <w:tabs>
          <w:tab w:val="left" w:pos="371"/>
        </w:tabs>
        <w:spacing w:before="120" w:after="120"/>
        <w:ind w:left="-1" w:leftChars="-1" w:hanging="1"/>
        <w:jc w:val="center"/>
        <w:rPr>
          <w:rFonts w:asciiTheme="minorEastAsia" w:hAnsiTheme="minorEastAsia" w:eastAsiaTheme="minorEastAsia"/>
        </w:rPr>
      </w:pPr>
      <w:bookmarkStart w:id="73" w:name="_Toc44691166"/>
      <w:bookmarkStart w:id="74" w:name="_Toc44690707"/>
      <w:bookmarkStart w:id="75" w:name="_Toc44690434"/>
      <w:bookmarkStart w:id="76" w:name="_Toc135293187"/>
      <w:bookmarkStart w:id="77" w:name="_Toc44691398"/>
      <w:r>
        <w:rPr>
          <w:rFonts w:hint="eastAsia" w:asciiTheme="minorEastAsia" w:hAnsiTheme="minorEastAsia" w:eastAsiaTheme="minorEastAsia"/>
        </w:rPr>
        <w:t>格式6  报价表</w:t>
      </w:r>
      <w:bookmarkEnd w:id="73"/>
      <w:bookmarkEnd w:id="74"/>
      <w:bookmarkEnd w:id="75"/>
      <w:bookmarkEnd w:id="76"/>
      <w:bookmarkEnd w:id="77"/>
    </w:p>
    <w:p w14:paraId="17B0D266">
      <w:pPr>
        <w:spacing w:line="300" w:lineRule="auto"/>
        <w:rPr>
          <w:rFonts w:ascii="楷体_GB2312" w:eastAsia="楷体_GB2312"/>
          <w:b/>
          <w:sz w:val="24"/>
        </w:rPr>
      </w:pPr>
      <w:r>
        <w:rPr>
          <w:rFonts w:hint="eastAsia" w:ascii="楷体_GB2312" w:eastAsia="楷体_GB2312"/>
          <w:b/>
          <w:sz w:val="24"/>
        </w:rPr>
        <w:t>1   报价要求</w:t>
      </w:r>
    </w:p>
    <w:p w14:paraId="1CF82806">
      <w:pPr>
        <w:spacing w:line="300" w:lineRule="auto"/>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rPr>
        <w:t xml:space="preserve">1.1  </w:t>
      </w:r>
      <w:r>
        <w:rPr>
          <w:rFonts w:hint="eastAsia" w:asciiTheme="minorEastAsia" w:hAnsiTheme="minorEastAsia" w:eastAsiaTheme="minorEastAsia"/>
          <w:snapToGrid w:val="0"/>
          <w:kern w:val="0"/>
          <w:lang w:val="en-US" w:eastAsia="zh-CN"/>
        </w:rPr>
        <w:t>投标折扣率填报格式（投标折扣率采用小数报价且最多保留两位小数）：0＜投标折扣率≤1。</w:t>
      </w:r>
    </w:p>
    <w:p w14:paraId="1CF93B59">
      <w:pPr>
        <w:adjustRightInd w:val="0"/>
        <w:snapToGrid w:val="0"/>
        <w:spacing w:line="300" w:lineRule="auto"/>
        <w:rPr>
          <w:snapToGrid w:val="0"/>
          <w:kern w:val="0"/>
        </w:rPr>
      </w:pPr>
    </w:p>
    <w:p w14:paraId="2DC7A40E">
      <w:pPr>
        <w:spacing w:line="300" w:lineRule="auto"/>
        <w:rPr>
          <w:rFonts w:eastAsia="楷体_GB2312"/>
          <w:b/>
          <w:sz w:val="24"/>
        </w:rPr>
      </w:pPr>
      <w:r>
        <w:rPr>
          <w:rFonts w:hint="eastAsia" w:eastAsia="楷体_GB2312"/>
          <w:b/>
          <w:sz w:val="24"/>
        </w:rPr>
        <w:t>2   报价表</w:t>
      </w:r>
    </w:p>
    <w:tbl>
      <w:tblPr>
        <w:tblStyle w:val="50"/>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58E25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6B51908">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序号</w:t>
            </w:r>
          </w:p>
        </w:tc>
        <w:tc>
          <w:tcPr>
            <w:tcW w:w="3249" w:type="dxa"/>
            <w:vAlign w:val="center"/>
          </w:tcPr>
          <w:p w14:paraId="4B311BA5">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项目内容</w:t>
            </w:r>
          </w:p>
        </w:tc>
        <w:tc>
          <w:tcPr>
            <w:tcW w:w="2835" w:type="dxa"/>
            <w:vAlign w:val="center"/>
          </w:tcPr>
          <w:p w14:paraId="3C64D7DA">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投标报价（折扣率）</w:t>
            </w:r>
          </w:p>
        </w:tc>
        <w:tc>
          <w:tcPr>
            <w:tcW w:w="2376" w:type="dxa"/>
            <w:vAlign w:val="center"/>
          </w:tcPr>
          <w:p w14:paraId="1E9BD494">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备注</w:t>
            </w:r>
          </w:p>
        </w:tc>
      </w:tr>
      <w:tr w14:paraId="6E597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14:paraId="258049EF">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1</w:t>
            </w:r>
          </w:p>
        </w:tc>
        <w:tc>
          <w:tcPr>
            <w:tcW w:w="3249" w:type="dxa"/>
            <w:vAlign w:val="center"/>
          </w:tcPr>
          <w:p w14:paraId="717CC97E">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lang w:eastAsia="zh-CN"/>
              </w:rPr>
              <w:t>2025年仪器设备量值溯源服务</w:t>
            </w:r>
          </w:p>
        </w:tc>
        <w:tc>
          <w:tcPr>
            <w:tcW w:w="2835" w:type="dxa"/>
            <w:vAlign w:val="center"/>
          </w:tcPr>
          <w:p w14:paraId="17896B59">
            <w:pPr>
              <w:adjustRightInd w:val="0"/>
              <w:snapToGrid w:val="0"/>
              <w:spacing w:line="300" w:lineRule="auto"/>
              <w:jc w:val="center"/>
              <w:rPr>
                <w:rFonts w:hint="eastAsia" w:ascii="宋体" w:hAnsi="宋体" w:eastAsia="宋体" w:cs="宋体"/>
                <w:snapToGrid w:val="0"/>
                <w:kern w:val="0"/>
              </w:rPr>
            </w:pPr>
          </w:p>
        </w:tc>
        <w:tc>
          <w:tcPr>
            <w:tcW w:w="2376" w:type="dxa"/>
            <w:vAlign w:val="center"/>
          </w:tcPr>
          <w:p w14:paraId="28C19D92">
            <w:pPr>
              <w:adjustRightInd w:val="0"/>
              <w:snapToGrid w:val="0"/>
              <w:spacing w:line="300" w:lineRule="auto"/>
              <w:jc w:val="center"/>
              <w:rPr>
                <w:rFonts w:hint="eastAsia" w:ascii="宋体" w:hAnsi="宋体" w:eastAsia="宋体" w:cs="宋体"/>
                <w:snapToGrid w:val="0"/>
                <w:kern w:val="0"/>
              </w:rPr>
            </w:pPr>
          </w:p>
        </w:tc>
      </w:tr>
    </w:tbl>
    <w:p w14:paraId="58B1DC42">
      <w:pPr>
        <w:adjustRightInd w:val="0"/>
        <w:spacing w:beforeLines="50" w:afterLines="50"/>
        <w:jc w:val="left"/>
        <w:rPr>
          <w:rFonts w:hint="default" w:eastAsia="宋体"/>
          <w:snapToGrid w:val="0"/>
          <w:kern w:val="0"/>
          <w:szCs w:val="21"/>
          <w:lang w:val="en-US" w:eastAsia="zh-CN"/>
        </w:rPr>
      </w:pPr>
      <w:r>
        <w:rPr>
          <w:rFonts w:hint="eastAsia" w:ascii="宋体" w:hAnsi="宋体"/>
          <w:b/>
          <w:bCs/>
          <w:color w:val="FF0000"/>
          <w:szCs w:val="21"/>
        </w:rPr>
        <w:t>备注：</w:t>
      </w:r>
      <w:r>
        <w:rPr>
          <w:rFonts w:hint="eastAsia" w:ascii="宋体" w:hAnsi="宋体"/>
          <w:b/>
          <w:bCs w:val="0"/>
          <w:color w:val="FF0000"/>
          <w:kern w:val="0"/>
          <w:szCs w:val="21"/>
        </w:rPr>
        <w:t>开标一览表的折扣率必须与以上报价表的折扣率一致</w:t>
      </w:r>
      <w:r>
        <w:rPr>
          <w:rFonts w:hint="eastAsia" w:ascii="宋体" w:hAnsi="宋体"/>
          <w:b/>
          <w:bCs w:val="0"/>
          <w:color w:val="FF0000"/>
          <w:kern w:val="0"/>
          <w:szCs w:val="21"/>
          <w:lang w:eastAsia="zh-CN"/>
        </w:rPr>
        <w:t>；</w:t>
      </w:r>
      <w:r>
        <w:rPr>
          <w:rFonts w:hint="eastAsia" w:ascii="宋体" w:hAnsi="宋体"/>
          <w:b/>
          <w:bCs w:val="0"/>
          <w:color w:val="FF0000"/>
          <w:kern w:val="0"/>
          <w:szCs w:val="21"/>
          <w:lang w:val="en-US" w:eastAsia="zh-CN"/>
        </w:rPr>
        <w:t>此处报项目的折扣率即可，无需报所有设备单个折扣率。</w:t>
      </w:r>
    </w:p>
    <w:p w14:paraId="15B69003">
      <w:pPr>
        <w:adjustRightInd w:val="0"/>
        <w:snapToGrid w:val="0"/>
        <w:spacing w:line="300" w:lineRule="auto"/>
        <w:rPr>
          <w:snapToGrid w:val="0"/>
          <w:kern w:val="0"/>
        </w:rPr>
      </w:pPr>
    </w:p>
    <w:p w14:paraId="7AD88BC4">
      <w:pPr>
        <w:adjustRightInd w:val="0"/>
        <w:snapToGrid w:val="0"/>
        <w:spacing w:line="300" w:lineRule="auto"/>
        <w:rPr>
          <w:snapToGrid w:val="0"/>
          <w:kern w:val="0"/>
        </w:rPr>
      </w:pPr>
    </w:p>
    <w:p w14:paraId="588B43B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B420EE7">
      <w:pPr>
        <w:adjustRightInd w:val="0"/>
        <w:snapToGrid w:val="0"/>
        <w:spacing w:line="300" w:lineRule="auto"/>
        <w:rPr>
          <w:snapToGrid w:val="0"/>
          <w:kern w:val="0"/>
        </w:rPr>
      </w:pPr>
    </w:p>
    <w:p w14:paraId="58C2037D">
      <w:pPr>
        <w:adjustRightInd w:val="0"/>
        <w:snapToGrid w:val="0"/>
        <w:spacing w:line="300" w:lineRule="auto"/>
        <w:rPr>
          <w:snapToGrid w:val="0"/>
          <w:kern w:val="0"/>
        </w:rPr>
      </w:pPr>
    </w:p>
    <w:p w14:paraId="15823DBF">
      <w:pPr>
        <w:adjustRightInd w:val="0"/>
        <w:snapToGrid w:val="0"/>
        <w:spacing w:line="300" w:lineRule="auto"/>
        <w:rPr>
          <w:snapToGrid w:val="0"/>
          <w:kern w:val="0"/>
        </w:rPr>
      </w:pPr>
    </w:p>
    <w:p w14:paraId="4119F4FC">
      <w:pPr>
        <w:wordWrap w:val="0"/>
        <w:adjustRightInd w:val="0"/>
        <w:snapToGrid w:val="0"/>
        <w:spacing w:line="300" w:lineRule="auto"/>
        <w:jc w:val="right"/>
      </w:pPr>
      <w:r>
        <w:rPr>
          <w:rFonts w:hint="eastAsia"/>
          <w:snapToGrid w:val="0"/>
          <w:kern w:val="0"/>
        </w:rPr>
        <w:t>年    月   日</w:t>
      </w:r>
    </w:p>
    <w:p w14:paraId="201ECF32">
      <w:pPr>
        <w:pStyle w:val="29"/>
        <w:adjustRightInd w:val="0"/>
        <w:snapToGrid w:val="0"/>
        <w:spacing w:line="312" w:lineRule="auto"/>
        <w:jc w:val="center"/>
        <w:rPr>
          <w:rFonts w:ascii="Times New Roman" w:hAnsi="Times New Roman"/>
          <w:b/>
          <w:sz w:val="28"/>
        </w:rPr>
      </w:pPr>
    </w:p>
    <w:p w14:paraId="128ACEC3"/>
    <w:p w14:paraId="656E2D94"/>
    <w:p w14:paraId="410CF1E9"/>
    <w:p w14:paraId="7EAFFED7"/>
    <w:p w14:paraId="22B51264"/>
    <w:p w14:paraId="4E045834"/>
    <w:p w14:paraId="28BB9B08"/>
    <w:p w14:paraId="5D4EAC0E">
      <w:pPr>
        <w:pStyle w:val="6"/>
        <w:tabs>
          <w:tab w:val="left" w:pos="371"/>
        </w:tabs>
        <w:spacing w:before="120" w:after="120"/>
        <w:ind w:left="-1" w:leftChars="-1" w:hanging="1"/>
        <w:jc w:val="center"/>
        <w:rPr>
          <w:rFonts w:asciiTheme="minorEastAsia" w:hAnsiTheme="minorEastAsia" w:eastAsiaTheme="minorEastAsia"/>
        </w:rPr>
      </w:pPr>
      <w:bookmarkStart w:id="78" w:name="_Toc44691167"/>
      <w:bookmarkStart w:id="79" w:name="_Toc44691399"/>
      <w:bookmarkStart w:id="80" w:name="_Toc44690708"/>
      <w:bookmarkStart w:id="81" w:name="_Toc44690435"/>
      <w:bookmarkStart w:id="82" w:name="_Toc135293188"/>
    </w:p>
    <w:p w14:paraId="50BBD152">
      <w:pPr>
        <w:rPr>
          <w:rFonts w:hint="eastAsia" w:asciiTheme="minorEastAsia" w:hAnsiTheme="minorEastAsia" w:eastAsiaTheme="minorEastAsia"/>
        </w:rPr>
      </w:pPr>
      <w:r>
        <w:rPr>
          <w:rFonts w:hint="eastAsia" w:asciiTheme="minorEastAsia" w:hAnsiTheme="minorEastAsia" w:eastAsiaTheme="minorEastAsia"/>
        </w:rPr>
        <w:br w:type="page"/>
      </w:r>
    </w:p>
    <w:p w14:paraId="64AE16AB">
      <w:pPr>
        <w:pStyle w:val="6"/>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8"/>
      <w:bookmarkEnd w:id="79"/>
      <w:bookmarkEnd w:id="80"/>
      <w:bookmarkEnd w:id="81"/>
      <w:bookmarkEnd w:id="82"/>
    </w:p>
    <w:p w14:paraId="1B46388B">
      <w:pPr>
        <w:pStyle w:val="9"/>
      </w:pPr>
    </w:p>
    <w:p w14:paraId="259ADE3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00CF86FE">
      <w:pPr>
        <w:spacing w:line="400" w:lineRule="exact"/>
        <w:ind w:firstLine="420" w:firstLineChars="200"/>
        <w:rPr>
          <w:rFonts w:ascii="宋体" w:hAnsi="宋体"/>
          <w:szCs w:val="21"/>
        </w:rPr>
      </w:pPr>
    </w:p>
    <w:p w14:paraId="6A6A672B">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服务方案</w:t>
      </w:r>
    </w:p>
    <w:p w14:paraId="16ED62B7">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质量保证方案</w:t>
      </w:r>
    </w:p>
    <w:p w14:paraId="4EB311AA">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重点设备能力匹配</w:t>
      </w:r>
    </w:p>
    <w:p w14:paraId="64C24F68">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项目主要团队成员技术资质</w:t>
      </w:r>
    </w:p>
    <w:p w14:paraId="4712C389">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5909BF57">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投标人同类业绩</w:t>
      </w:r>
    </w:p>
    <w:p w14:paraId="1C5FA3C8">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技术服务实力及便利性</w:t>
      </w:r>
    </w:p>
    <w:p w14:paraId="1E6C7D83">
      <w:pPr>
        <w:spacing w:line="360" w:lineRule="auto"/>
        <w:ind w:left="420"/>
        <w:rPr>
          <w:rFonts w:ascii="宋体" w:hAnsi="宋体"/>
          <w:bCs/>
        </w:rPr>
      </w:pPr>
      <w:r>
        <w:rPr>
          <w:rFonts w:hint="eastAsia" w:ascii="宋体" w:hAnsi="宋体"/>
          <w:bCs/>
          <w:lang w:val="en-US" w:eastAsia="zh-CN"/>
        </w:rPr>
        <w:t>8</w:t>
      </w:r>
      <w:r>
        <w:rPr>
          <w:rFonts w:hint="eastAsia" w:ascii="宋体" w:hAnsi="宋体"/>
          <w:bCs/>
        </w:rPr>
        <w:t>、投标人认为必要的其他方案</w:t>
      </w:r>
    </w:p>
    <w:p w14:paraId="56750142">
      <w:pPr>
        <w:adjustRightInd w:val="0"/>
        <w:snapToGrid w:val="0"/>
        <w:spacing w:line="300" w:lineRule="auto"/>
        <w:rPr>
          <w:snapToGrid w:val="0"/>
          <w:kern w:val="0"/>
        </w:rPr>
      </w:pPr>
    </w:p>
    <w:p w14:paraId="64588865">
      <w:pPr>
        <w:adjustRightInd w:val="0"/>
        <w:snapToGrid w:val="0"/>
        <w:spacing w:line="300" w:lineRule="auto"/>
        <w:rPr>
          <w:snapToGrid w:val="0"/>
          <w:kern w:val="0"/>
        </w:rPr>
      </w:pPr>
    </w:p>
    <w:p w14:paraId="1B74C91F">
      <w:pPr>
        <w:adjustRightInd w:val="0"/>
        <w:snapToGrid w:val="0"/>
        <w:spacing w:line="300" w:lineRule="auto"/>
        <w:rPr>
          <w:snapToGrid w:val="0"/>
          <w:kern w:val="0"/>
        </w:rPr>
      </w:pPr>
    </w:p>
    <w:p w14:paraId="4BA31616">
      <w:pPr>
        <w:adjustRightInd w:val="0"/>
        <w:snapToGrid w:val="0"/>
        <w:spacing w:line="300" w:lineRule="auto"/>
        <w:jc w:val="right"/>
        <w:rPr>
          <w:snapToGrid w:val="0"/>
          <w:kern w:val="0"/>
        </w:rPr>
      </w:pPr>
    </w:p>
    <w:p w14:paraId="75660DC7">
      <w:pPr>
        <w:adjustRightInd w:val="0"/>
        <w:snapToGrid w:val="0"/>
        <w:spacing w:line="300" w:lineRule="auto"/>
        <w:jc w:val="right"/>
        <w:rPr>
          <w:snapToGrid w:val="0"/>
          <w:kern w:val="0"/>
        </w:rPr>
      </w:pPr>
    </w:p>
    <w:p w14:paraId="6BA5DED4">
      <w:pPr>
        <w:adjustRightInd w:val="0"/>
        <w:snapToGrid w:val="0"/>
        <w:spacing w:line="300" w:lineRule="auto"/>
        <w:jc w:val="right"/>
        <w:rPr>
          <w:snapToGrid w:val="0"/>
          <w:kern w:val="0"/>
        </w:rPr>
      </w:pPr>
    </w:p>
    <w:p w14:paraId="69B914AE">
      <w:pPr>
        <w:adjustRightInd w:val="0"/>
        <w:snapToGrid w:val="0"/>
        <w:spacing w:line="300" w:lineRule="auto"/>
        <w:jc w:val="right"/>
        <w:rPr>
          <w:snapToGrid w:val="0"/>
          <w:kern w:val="0"/>
        </w:rPr>
      </w:pPr>
    </w:p>
    <w:p w14:paraId="49247963">
      <w:pPr>
        <w:adjustRightInd w:val="0"/>
        <w:snapToGrid w:val="0"/>
        <w:spacing w:line="300" w:lineRule="auto"/>
        <w:jc w:val="right"/>
        <w:rPr>
          <w:snapToGrid w:val="0"/>
          <w:kern w:val="0"/>
        </w:rPr>
      </w:pPr>
    </w:p>
    <w:p w14:paraId="406381A3">
      <w:pPr>
        <w:adjustRightInd w:val="0"/>
        <w:snapToGrid w:val="0"/>
        <w:spacing w:line="300" w:lineRule="auto"/>
        <w:jc w:val="right"/>
        <w:rPr>
          <w:snapToGrid w:val="0"/>
          <w:kern w:val="0"/>
        </w:rPr>
      </w:pPr>
    </w:p>
    <w:p w14:paraId="4BF2F691">
      <w:pPr>
        <w:adjustRightInd w:val="0"/>
        <w:snapToGrid w:val="0"/>
        <w:spacing w:line="300" w:lineRule="auto"/>
        <w:jc w:val="right"/>
        <w:rPr>
          <w:snapToGrid w:val="0"/>
          <w:kern w:val="0"/>
        </w:rPr>
      </w:pPr>
    </w:p>
    <w:p w14:paraId="30F03645">
      <w:pPr>
        <w:adjustRightInd w:val="0"/>
        <w:snapToGrid w:val="0"/>
        <w:spacing w:line="300" w:lineRule="auto"/>
        <w:jc w:val="right"/>
        <w:rPr>
          <w:snapToGrid w:val="0"/>
          <w:kern w:val="0"/>
        </w:rPr>
      </w:pPr>
    </w:p>
    <w:p w14:paraId="6CE7B718">
      <w:pPr>
        <w:adjustRightInd w:val="0"/>
        <w:snapToGrid w:val="0"/>
        <w:spacing w:line="300" w:lineRule="auto"/>
        <w:jc w:val="right"/>
        <w:rPr>
          <w:snapToGrid w:val="0"/>
          <w:kern w:val="0"/>
        </w:rPr>
      </w:pPr>
    </w:p>
    <w:p w14:paraId="5B68628B">
      <w:pPr>
        <w:adjustRightInd w:val="0"/>
        <w:snapToGrid w:val="0"/>
        <w:spacing w:line="300" w:lineRule="auto"/>
        <w:jc w:val="right"/>
        <w:rPr>
          <w:snapToGrid w:val="0"/>
          <w:kern w:val="0"/>
        </w:rPr>
      </w:pPr>
    </w:p>
    <w:p w14:paraId="2DE0B66D">
      <w:pPr>
        <w:adjustRightInd w:val="0"/>
        <w:snapToGrid w:val="0"/>
        <w:spacing w:line="300" w:lineRule="auto"/>
        <w:jc w:val="right"/>
        <w:rPr>
          <w:snapToGrid w:val="0"/>
          <w:kern w:val="0"/>
        </w:rPr>
      </w:pPr>
    </w:p>
    <w:p w14:paraId="00F94816">
      <w:pPr>
        <w:adjustRightInd w:val="0"/>
        <w:snapToGrid w:val="0"/>
        <w:spacing w:line="300" w:lineRule="auto"/>
        <w:jc w:val="right"/>
        <w:rPr>
          <w:snapToGrid w:val="0"/>
          <w:kern w:val="0"/>
        </w:rPr>
      </w:pPr>
    </w:p>
    <w:p w14:paraId="476EF922">
      <w:pPr>
        <w:adjustRightInd w:val="0"/>
        <w:snapToGrid w:val="0"/>
        <w:spacing w:line="300" w:lineRule="auto"/>
        <w:jc w:val="right"/>
        <w:rPr>
          <w:snapToGrid w:val="0"/>
          <w:kern w:val="0"/>
        </w:rPr>
      </w:pPr>
    </w:p>
    <w:p w14:paraId="1AC3CC79">
      <w:pPr>
        <w:adjustRightInd w:val="0"/>
        <w:snapToGrid w:val="0"/>
        <w:spacing w:line="300" w:lineRule="auto"/>
        <w:jc w:val="right"/>
        <w:rPr>
          <w:snapToGrid w:val="0"/>
          <w:kern w:val="0"/>
        </w:rPr>
      </w:pPr>
    </w:p>
    <w:p w14:paraId="49A7F9CE">
      <w:pPr>
        <w:adjustRightInd w:val="0"/>
        <w:snapToGrid w:val="0"/>
        <w:spacing w:line="300" w:lineRule="auto"/>
        <w:jc w:val="right"/>
        <w:rPr>
          <w:snapToGrid w:val="0"/>
          <w:kern w:val="0"/>
        </w:rPr>
      </w:pPr>
    </w:p>
    <w:p w14:paraId="33378A54">
      <w:pPr>
        <w:adjustRightInd w:val="0"/>
        <w:snapToGrid w:val="0"/>
        <w:spacing w:line="300" w:lineRule="auto"/>
        <w:jc w:val="right"/>
        <w:rPr>
          <w:snapToGrid w:val="0"/>
          <w:kern w:val="0"/>
        </w:rPr>
      </w:pPr>
    </w:p>
    <w:p w14:paraId="2C513298">
      <w:pPr>
        <w:pStyle w:val="5"/>
      </w:pPr>
    </w:p>
    <w:p w14:paraId="7772A25A">
      <w:pPr>
        <w:adjustRightInd w:val="0"/>
        <w:snapToGrid w:val="0"/>
        <w:spacing w:line="300" w:lineRule="auto"/>
        <w:jc w:val="right"/>
        <w:rPr>
          <w:snapToGrid w:val="0"/>
          <w:kern w:val="0"/>
        </w:rPr>
      </w:pPr>
    </w:p>
    <w:p w14:paraId="7FDA66A8">
      <w:pPr>
        <w:adjustRightInd w:val="0"/>
        <w:snapToGrid w:val="0"/>
        <w:spacing w:line="300" w:lineRule="auto"/>
        <w:jc w:val="right"/>
        <w:rPr>
          <w:snapToGrid w:val="0"/>
          <w:kern w:val="0"/>
        </w:rPr>
      </w:pPr>
    </w:p>
    <w:p w14:paraId="01228B7F">
      <w:pPr>
        <w:tabs>
          <w:tab w:val="left" w:pos="8248"/>
          <w:tab w:val="left" w:pos="9368"/>
        </w:tabs>
        <w:spacing w:line="360" w:lineRule="auto"/>
        <w:rPr>
          <w:rFonts w:hint="eastAsia"/>
        </w:rPr>
      </w:pPr>
    </w:p>
    <w:p w14:paraId="51326EB1">
      <w:pPr>
        <w:tabs>
          <w:tab w:val="left" w:pos="8248"/>
          <w:tab w:val="left" w:pos="9368"/>
        </w:tabs>
        <w:spacing w:line="360" w:lineRule="auto"/>
        <w:rPr>
          <w:rFonts w:hint="eastAsia"/>
        </w:rPr>
      </w:pPr>
    </w:p>
    <w:p w14:paraId="2BB008AB">
      <w:pPr>
        <w:tabs>
          <w:tab w:val="left" w:pos="8248"/>
          <w:tab w:val="left" w:pos="9368"/>
        </w:tabs>
        <w:spacing w:line="360" w:lineRule="auto"/>
      </w:pPr>
      <w:r>
        <w:rPr>
          <w:rFonts w:hint="eastAsia"/>
        </w:rPr>
        <w:t>附表：</w:t>
      </w:r>
    </w:p>
    <w:p w14:paraId="3D5E7736">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A1F92C0"/>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E8E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2199883">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11EDD5BD">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C3199C2">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76579B6">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CE37057">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6CB3FD2E">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763B359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3AC1B232">
            <w:pPr>
              <w:jc w:val="center"/>
              <w:rPr>
                <w:rFonts w:ascii="宋体" w:hAnsi="宋体" w:cs="Courier New"/>
                <w:snapToGrid w:val="0"/>
                <w:szCs w:val="21"/>
              </w:rPr>
            </w:pPr>
            <w:r>
              <w:rPr>
                <w:rFonts w:hint="eastAsia" w:ascii="宋体" w:hAnsi="宋体" w:cs="Courier New"/>
                <w:snapToGrid w:val="0"/>
                <w:szCs w:val="21"/>
              </w:rPr>
              <w:t>工作经验</w:t>
            </w:r>
          </w:p>
        </w:tc>
      </w:tr>
      <w:tr w14:paraId="6BB4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A563F97">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5B7D07F">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4443EF1">
            <w:pPr>
              <w:rPr>
                <w:rFonts w:ascii="宋体" w:hAnsi="宋体" w:cs="Courier New"/>
                <w:snapToGrid w:val="0"/>
                <w:szCs w:val="21"/>
              </w:rPr>
            </w:pPr>
          </w:p>
        </w:tc>
        <w:tc>
          <w:tcPr>
            <w:tcW w:w="567" w:type="dxa"/>
            <w:vAlign w:val="center"/>
          </w:tcPr>
          <w:p w14:paraId="166E7C0B">
            <w:pPr>
              <w:rPr>
                <w:rFonts w:ascii="宋体" w:hAnsi="宋体" w:cs="Courier New"/>
                <w:snapToGrid w:val="0"/>
                <w:szCs w:val="21"/>
              </w:rPr>
            </w:pPr>
          </w:p>
        </w:tc>
        <w:tc>
          <w:tcPr>
            <w:tcW w:w="1308" w:type="dxa"/>
            <w:vAlign w:val="center"/>
          </w:tcPr>
          <w:p w14:paraId="30AAE2E4">
            <w:pPr>
              <w:rPr>
                <w:rFonts w:ascii="宋体" w:hAnsi="宋体" w:cs="Courier New"/>
                <w:snapToGrid w:val="0"/>
                <w:szCs w:val="21"/>
              </w:rPr>
            </w:pPr>
          </w:p>
        </w:tc>
        <w:tc>
          <w:tcPr>
            <w:tcW w:w="1544" w:type="dxa"/>
            <w:vAlign w:val="center"/>
          </w:tcPr>
          <w:p w14:paraId="51D6261A">
            <w:pPr>
              <w:rPr>
                <w:rFonts w:ascii="宋体" w:hAnsi="宋体" w:cs="Courier New"/>
                <w:snapToGrid w:val="0"/>
                <w:szCs w:val="21"/>
              </w:rPr>
            </w:pPr>
          </w:p>
        </w:tc>
        <w:tc>
          <w:tcPr>
            <w:tcW w:w="1260" w:type="dxa"/>
            <w:vAlign w:val="center"/>
          </w:tcPr>
          <w:p w14:paraId="33646707">
            <w:pPr>
              <w:rPr>
                <w:rFonts w:ascii="宋体" w:hAnsi="宋体" w:cs="Courier New"/>
                <w:snapToGrid w:val="0"/>
                <w:szCs w:val="21"/>
              </w:rPr>
            </w:pPr>
          </w:p>
        </w:tc>
        <w:tc>
          <w:tcPr>
            <w:tcW w:w="1620" w:type="dxa"/>
            <w:vAlign w:val="center"/>
          </w:tcPr>
          <w:p w14:paraId="1EDAF56E">
            <w:pPr>
              <w:rPr>
                <w:rFonts w:ascii="宋体" w:hAnsi="宋体" w:cs="Courier New"/>
                <w:snapToGrid w:val="0"/>
                <w:szCs w:val="21"/>
              </w:rPr>
            </w:pPr>
          </w:p>
        </w:tc>
      </w:tr>
      <w:tr w14:paraId="3275E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B7EDC75">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3FB8F2D">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7A26D801">
            <w:pPr>
              <w:rPr>
                <w:rFonts w:ascii="宋体" w:hAnsi="宋体" w:cs="Courier New"/>
                <w:snapToGrid w:val="0"/>
                <w:szCs w:val="21"/>
              </w:rPr>
            </w:pPr>
          </w:p>
        </w:tc>
        <w:tc>
          <w:tcPr>
            <w:tcW w:w="567" w:type="dxa"/>
          </w:tcPr>
          <w:p w14:paraId="1BD87204">
            <w:pPr>
              <w:rPr>
                <w:rFonts w:ascii="宋体" w:hAnsi="宋体" w:cs="Courier New"/>
                <w:snapToGrid w:val="0"/>
                <w:szCs w:val="21"/>
              </w:rPr>
            </w:pPr>
          </w:p>
        </w:tc>
        <w:tc>
          <w:tcPr>
            <w:tcW w:w="1308" w:type="dxa"/>
          </w:tcPr>
          <w:p w14:paraId="66F64E7D">
            <w:pPr>
              <w:rPr>
                <w:rFonts w:ascii="宋体" w:hAnsi="宋体" w:cs="Courier New"/>
                <w:snapToGrid w:val="0"/>
                <w:szCs w:val="21"/>
              </w:rPr>
            </w:pPr>
          </w:p>
        </w:tc>
        <w:tc>
          <w:tcPr>
            <w:tcW w:w="1544" w:type="dxa"/>
          </w:tcPr>
          <w:p w14:paraId="1F56C2D5">
            <w:pPr>
              <w:rPr>
                <w:rFonts w:ascii="宋体" w:hAnsi="宋体" w:cs="Courier New"/>
                <w:snapToGrid w:val="0"/>
                <w:szCs w:val="21"/>
              </w:rPr>
            </w:pPr>
          </w:p>
        </w:tc>
        <w:tc>
          <w:tcPr>
            <w:tcW w:w="1260" w:type="dxa"/>
          </w:tcPr>
          <w:p w14:paraId="207C4CED">
            <w:pPr>
              <w:rPr>
                <w:rFonts w:ascii="宋体" w:hAnsi="宋体" w:cs="Courier New"/>
                <w:snapToGrid w:val="0"/>
                <w:szCs w:val="21"/>
              </w:rPr>
            </w:pPr>
          </w:p>
        </w:tc>
        <w:tc>
          <w:tcPr>
            <w:tcW w:w="1620" w:type="dxa"/>
          </w:tcPr>
          <w:p w14:paraId="65953A93">
            <w:pPr>
              <w:rPr>
                <w:rFonts w:ascii="宋体" w:hAnsi="宋体" w:cs="Courier New"/>
                <w:snapToGrid w:val="0"/>
                <w:szCs w:val="21"/>
              </w:rPr>
            </w:pPr>
          </w:p>
        </w:tc>
      </w:tr>
      <w:tr w14:paraId="2356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7FA0A5C">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A1AFAB9">
            <w:pPr>
              <w:jc w:val="center"/>
              <w:rPr>
                <w:rFonts w:ascii="宋体" w:hAnsi="宋体" w:cs="Courier New"/>
                <w:snapToGrid w:val="0"/>
                <w:szCs w:val="21"/>
              </w:rPr>
            </w:pPr>
          </w:p>
        </w:tc>
        <w:tc>
          <w:tcPr>
            <w:tcW w:w="851" w:type="dxa"/>
          </w:tcPr>
          <w:p w14:paraId="36173F91">
            <w:pPr>
              <w:rPr>
                <w:rFonts w:ascii="宋体" w:hAnsi="宋体" w:cs="Courier New"/>
                <w:snapToGrid w:val="0"/>
                <w:szCs w:val="21"/>
              </w:rPr>
            </w:pPr>
          </w:p>
        </w:tc>
        <w:tc>
          <w:tcPr>
            <w:tcW w:w="567" w:type="dxa"/>
          </w:tcPr>
          <w:p w14:paraId="08EF7665">
            <w:pPr>
              <w:rPr>
                <w:rFonts w:ascii="宋体" w:hAnsi="宋体" w:cs="Courier New"/>
                <w:snapToGrid w:val="0"/>
                <w:szCs w:val="21"/>
              </w:rPr>
            </w:pPr>
          </w:p>
        </w:tc>
        <w:tc>
          <w:tcPr>
            <w:tcW w:w="1308" w:type="dxa"/>
          </w:tcPr>
          <w:p w14:paraId="31B5D4DA">
            <w:pPr>
              <w:rPr>
                <w:rFonts w:ascii="宋体" w:hAnsi="宋体" w:cs="Courier New"/>
                <w:snapToGrid w:val="0"/>
                <w:szCs w:val="21"/>
              </w:rPr>
            </w:pPr>
          </w:p>
        </w:tc>
        <w:tc>
          <w:tcPr>
            <w:tcW w:w="1544" w:type="dxa"/>
          </w:tcPr>
          <w:p w14:paraId="29EF88FF">
            <w:pPr>
              <w:rPr>
                <w:rFonts w:ascii="宋体" w:hAnsi="宋体" w:cs="Courier New"/>
                <w:snapToGrid w:val="0"/>
                <w:szCs w:val="21"/>
              </w:rPr>
            </w:pPr>
          </w:p>
        </w:tc>
        <w:tc>
          <w:tcPr>
            <w:tcW w:w="1260" w:type="dxa"/>
          </w:tcPr>
          <w:p w14:paraId="411E02F6">
            <w:pPr>
              <w:rPr>
                <w:rFonts w:ascii="宋体" w:hAnsi="宋体" w:cs="Courier New"/>
                <w:snapToGrid w:val="0"/>
                <w:szCs w:val="21"/>
              </w:rPr>
            </w:pPr>
          </w:p>
        </w:tc>
        <w:tc>
          <w:tcPr>
            <w:tcW w:w="1620" w:type="dxa"/>
          </w:tcPr>
          <w:p w14:paraId="1D7C023A">
            <w:pPr>
              <w:rPr>
                <w:rFonts w:ascii="宋体" w:hAnsi="宋体" w:cs="Courier New"/>
                <w:snapToGrid w:val="0"/>
                <w:szCs w:val="21"/>
              </w:rPr>
            </w:pPr>
          </w:p>
        </w:tc>
      </w:tr>
      <w:tr w14:paraId="3593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1EA766A">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50520433">
            <w:pPr>
              <w:jc w:val="center"/>
              <w:rPr>
                <w:rFonts w:ascii="宋体" w:hAnsi="宋体" w:cs="Courier New"/>
                <w:snapToGrid w:val="0"/>
                <w:szCs w:val="21"/>
              </w:rPr>
            </w:pPr>
          </w:p>
        </w:tc>
        <w:tc>
          <w:tcPr>
            <w:tcW w:w="851" w:type="dxa"/>
          </w:tcPr>
          <w:p w14:paraId="080D6CE3">
            <w:pPr>
              <w:rPr>
                <w:rFonts w:ascii="宋体" w:hAnsi="宋体" w:cs="Courier New"/>
                <w:snapToGrid w:val="0"/>
                <w:szCs w:val="21"/>
              </w:rPr>
            </w:pPr>
          </w:p>
        </w:tc>
        <w:tc>
          <w:tcPr>
            <w:tcW w:w="567" w:type="dxa"/>
          </w:tcPr>
          <w:p w14:paraId="3A153D10">
            <w:pPr>
              <w:rPr>
                <w:rFonts w:ascii="宋体" w:hAnsi="宋体" w:cs="Courier New"/>
                <w:snapToGrid w:val="0"/>
                <w:szCs w:val="21"/>
              </w:rPr>
            </w:pPr>
          </w:p>
        </w:tc>
        <w:tc>
          <w:tcPr>
            <w:tcW w:w="1308" w:type="dxa"/>
          </w:tcPr>
          <w:p w14:paraId="0A7A757D">
            <w:pPr>
              <w:rPr>
                <w:rFonts w:ascii="宋体" w:hAnsi="宋体" w:cs="Courier New"/>
                <w:snapToGrid w:val="0"/>
                <w:szCs w:val="21"/>
              </w:rPr>
            </w:pPr>
          </w:p>
        </w:tc>
        <w:tc>
          <w:tcPr>
            <w:tcW w:w="1544" w:type="dxa"/>
          </w:tcPr>
          <w:p w14:paraId="6F041192">
            <w:pPr>
              <w:rPr>
                <w:rFonts w:ascii="宋体" w:hAnsi="宋体" w:cs="Courier New"/>
                <w:snapToGrid w:val="0"/>
                <w:szCs w:val="21"/>
              </w:rPr>
            </w:pPr>
          </w:p>
        </w:tc>
        <w:tc>
          <w:tcPr>
            <w:tcW w:w="1260" w:type="dxa"/>
          </w:tcPr>
          <w:p w14:paraId="17198037">
            <w:pPr>
              <w:rPr>
                <w:rFonts w:ascii="宋体" w:hAnsi="宋体" w:cs="Courier New"/>
                <w:snapToGrid w:val="0"/>
                <w:szCs w:val="21"/>
              </w:rPr>
            </w:pPr>
          </w:p>
        </w:tc>
        <w:tc>
          <w:tcPr>
            <w:tcW w:w="1620" w:type="dxa"/>
          </w:tcPr>
          <w:p w14:paraId="0B64D6C2">
            <w:pPr>
              <w:rPr>
                <w:rFonts w:ascii="宋体" w:hAnsi="宋体" w:cs="Courier New"/>
                <w:snapToGrid w:val="0"/>
                <w:szCs w:val="21"/>
              </w:rPr>
            </w:pPr>
          </w:p>
        </w:tc>
      </w:tr>
      <w:tr w14:paraId="7851B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966CB88">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F294429">
            <w:pPr>
              <w:jc w:val="center"/>
              <w:rPr>
                <w:rFonts w:ascii="宋体" w:hAnsi="宋体" w:cs="Courier New"/>
                <w:snapToGrid w:val="0"/>
                <w:szCs w:val="21"/>
              </w:rPr>
            </w:pPr>
          </w:p>
        </w:tc>
        <w:tc>
          <w:tcPr>
            <w:tcW w:w="851" w:type="dxa"/>
          </w:tcPr>
          <w:p w14:paraId="0CAA68A5">
            <w:pPr>
              <w:rPr>
                <w:rFonts w:ascii="宋体" w:hAnsi="宋体" w:cs="Courier New"/>
                <w:snapToGrid w:val="0"/>
                <w:szCs w:val="21"/>
              </w:rPr>
            </w:pPr>
          </w:p>
        </w:tc>
        <w:tc>
          <w:tcPr>
            <w:tcW w:w="567" w:type="dxa"/>
          </w:tcPr>
          <w:p w14:paraId="77F5B0B2">
            <w:pPr>
              <w:rPr>
                <w:rFonts w:ascii="宋体" w:hAnsi="宋体" w:cs="Courier New"/>
                <w:snapToGrid w:val="0"/>
                <w:szCs w:val="21"/>
              </w:rPr>
            </w:pPr>
          </w:p>
        </w:tc>
        <w:tc>
          <w:tcPr>
            <w:tcW w:w="1308" w:type="dxa"/>
          </w:tcPr>
          <w:p w14:paraId="00F670D0">
            <w:pPr>
              <w:rPr>
                <w:rFonts w:ascii="宋体" w:hAnsi="宋体" w:cs="Courier New"/>
                <w:snapToGrid w:val="0"/>
                <w:szCs w:val="21"/>
              </w:rPr>
            </w:pPr>
          </w:p>
        </w:tc>
        <w:tc>
          <w:tcPr>
            <w:tcW w:w="1544" w:type="dxa"/>
          </w:tcPr>
          <w:p w14:paraId="1E553A9B">
            <w:pPr>
              <w:rPr>
                <w:rFonts w:ascii="宋体" w:hAnsi="宋体" w:cs="Courier New"/>
                <w:snapToGrid w:val="0"/>
                <w:szCs w:val="21"/>
              </w:rPr>
            </w:pPr>
          </w:p>
        </w:tc>
        <w:tc>
          <w:tcPr>
            <w:tcW w:w="1260" w:type="dxa"/>
          </w:tcPr>
          <w:p w14:paraId="1D4C1917">
            <w:pPr>
              <w:rPr>
                <w:rFonts w:ascii="宋体" w:hAnsi="宋体" w:cs="Courier New"/>
                <w:snapToGrid w:val="0"/>
                <w:szCs w:val="21"/>
              </w:rPr>
            </w:pPr>
          </w:p>
        </w:tc>
        <w:tc>
          <w:tcPr>
            <w:tcW w:w="1620" w:type="dxa"/>
          </w:tcPr>
          <w:p w14:paraId="62804A76">
            <w:pPr>
              <w:rPr>
                <w:rFonts w:ascii="宋体" w:hAnsi="宋体" w:cs="Courier New"/>
                <w:snapToGrid w:val="0"/>
                <w:szCs w:val="21"/>
              </w:rPr>
            </w:pPr>
          </w:p>
        </w:tc>
      </w:tr>
      <w:tr w14:paraId="29D0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C64C20A">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0B212BA0">
            <w:pPr>
              <w:jc w:val="center"/>
              <w:rPr>
                <w:rFonts w:ascii="宋体" w:hAnsi="宋体" w:cs="Courier New"/>
                <w:snapToGrid w:val="0"/>
                <w:szCs w:val="21"/>
              </w:rPr>
            </w:pPr>
          </w:p>
        </w:tc>
        <w:tc>
          <w:tcPr>
            <w:tcW w:w="851" w:type="dxa"/>
          </w:tcPr>
          <w:p w14:paraId="117CF797">
            <w:pPr>
              <w:rPr>
                <w:rFonts w:ascii="宋体" w:hAnsi="宋体" w:cs="Courier New"/>
                <w:snapToGrid w:val="0"/>
                <w:szCs w:val="21"/>
              </w:rPr>
            </w:pPr>
          </w:p>
        </w:tc>
        <w:tc>
          <w:tcPr>
            <w:tcW w:w="567" w:type="dxa"/>
          </w:tcPr>
          <w:p w14:paraId="4475946C">
            <w:pPr>
              <w:rPr>
                <w:rFonts w:ascii="宋体" w:hAnsi="宋体" w:cs="Courier New"/>
                <w:snapToGrid w:val="0"/>
                <w:szCs w:val="21"/>
              </w:rPr>
            </w:pPr>
          </w:p>
        </w:tc>
        <w:tc>
          <w:tcPr>
            <w:tcW w:w="1308" w:type="dxa"/>
          </w:tcPr>
          <w:p w14:paraId="6E2396AA">
            <w:pPr>
              <w:rPr>
                <w:rFonts w:ascii="宋体" w:hAnsi="宋体" w:cs="Courier New"/>
                <w:snapToGrid w:val="0"/>
                <w:szCs w:val="21"/>
              </w:rPr>
            </w:pPr>
          </w:p>
        </w:tc>
        <w:tc>
          <w:tcPr>
            <w:tcW w:w="1544" w:type="dxa"/>
          </w:tcPr>
          <w:p w14:paraId="0E032A64">
            <w:pPr>
              <w:rPr>
                <w:rFonts w:ascii="宋体" w:hAnsi="宋体" w:cs="Courier New"/>
                <w:snapToGrid w:val="0"/>
                <w:szCs w:val="21"/>
              </w:rPr>
            </w:pPr>
          </w:p>
        </w:tc>
        <w:tc>
          <w:tcPr>
            <w:tcW w:w="1260" w:type="dxa"/>
          </w:tcPr>
          <w:p w14:paraId="085689CC">
            <w:pPr>
              <w:rPr>
                <w:rFonts w:ascii="宋体" w:hAnsi="宋体" w:cs="Courier New"/>
                <w:snapToGrid w:val="0"/>
                <w:szCs w:val="21"/>
              </w:rPr>
            </w:pPr>
          </w:p>
        </w:tc>
        <w:tc>
          <w:tcPr>
            <w:tcW w:w="1620" w:type="dxa"/>
          </w:tcPr>
          <w:p w14:paraId="029D838E">
            <w:pPr>
              <w:rPr>
                <w:rFonts w:ascii="宋体" w:hAnsi="宋体" w:cs="Courier New"/>
                <w:snapToGrid w:val="0"/>
                <w:szCs w:val="21"/>
              </w:rPr>
            </w:pPr>
          </w:p>
        </w:tc>
      </w:tr>
      <w:tr w14:paraId="64B1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45E2B6">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53922518">
            <w:pPr>
              <w:jc w:val="center"/>
              <w:rPr>
                <w:rFonts w:ascii="宋体" w:hAnsi="宋体" w:cs="Courier New"/>
                <w:snapToGrid w:val="0"/>
                <w:szCs w:val="21"/>
              </w:rPr>
            </w:pPr>
          </w:p>
        </w:tc>
        <w:tc>
          <w:tcPr>
            <w:tcW w:w="851" w:type="dxa"/>
          </w:tcPr>
          <w:p w14:paraId="28813FE7">
            <w:pPr>
              <w:rPr>
                <w:rFonts w:ascii="宋体" w:hAnsi="宋体" w:cs="Courier New"/>
                <w:snapToGrid w:val="0"/>
                <w:szCs w:val="21"/>
              </w:rPr>
            </w:pPr>
          </w:p>
        </w:tc>
        <w:tc>
          <w:tcPr>
            <w:tcW w:w="567" w:type="dxa"/>
          </w:tcPr>
          <w:p w14:paraId="6986F0F1">
            <w:pPr>
              <w:rPr>
                <w:rFonts w:ascii="宋体" w:hAnsi="宋体" w:cs="Courier New"/>
                <w:snapToGrid w:val="0"/>
                <w:szCs w:val="21"/>
              </w:rPr>
            </w:pPr>
          </w:p>
        </w:tc>
        <w:tc>
          <w:tcPr>
            <w:tcW w:w="1308" w:type="dxa"/>
          </w:tcPr>
          <w:p w14:paraId="22ADF772">
            <w:pPr>
              <w:rPr>
                <w:rFonts w:ascii="宋体" w:hAnsi="宋体" w:cs="Courier New"/>
                <w:snapToGrid w:val="0"/>
                <w:szCs w:val="21"/>
              </w:rPr>
            </w:pPr>
          </w:p>
        </w:tc>
        <w:tc>
          <w:tcPr>
            <w:tcW w:w="1544" w:type="dxa"/>
          </w:tcPr>
          <w:p w14:paraId="7C87D5CF">
            <w:pPr>
              <w:rPr>
                <w:rFonts w:ascii="宋体" w:hAnsi="宋体" w:cs="Courier New"/>
                <w:snapToGrid w:val="0"/>
                <w:szCs w:val="21"/>
              </w:rPr>
            </w:pPr>
          </w:p>
        </w:tc>
        <w:tc>
          <w:tcPr>
            <w:tcW w:w="1260" w:type="dxa"/>
          </w:tcPr>
          <w:p w14:paraId="73CA4D30">
            <w:pPr>
              <w:rPr>
                <w:rFonts w:ascii="宋体" w:hAnsi="宋体" w:cs="Courier New"/>
                <w:snapToGrid w:val="0"/>
                <w:szCs w:val="21"/>
              </w:rPr>
            </w:pPr>
          </w:p>
        </w:tc>
        <w:tc>
          <w:tcPr>
            <w:tcW w:w="1620" w:type="dxa"/>
          </w:tcPr>
          <w:p w14:paraId="43B876A7">
            <w:pPr>
              <w:rPr>
                <w:rFonts w:ascii="宋体" w:hAnsi="宋体" w:cs="Courier New"/>
                <w:snapToGrid w:val="0"/>
                <w:szCs w:val="21"/>
              </w:rPr>
            </w:pPr>
          </w:p>
        </w:tc>
      </w:tr>
      <w:tr w14:paraId="5A4AA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B1F4EFF">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5B41EF8">
            <w:pPr>
              <w:jc w:val="center"/>
              <w:rPr>
                <w:rFonts w:ascii="宋体" w:hAnsi="宋体" w:cs="Courier New"/>
                <w:snapToGrid w:val="0"/>
                <w:szCs w:val="21"/>
              </w:rPr>
            </w:pPr>
          </w:p>
        </w:tc>
        <w:tc>
          <w:tcPr>
            <w:tcW w:w="851" w:type="dxa"/>
          </w:tcPr>
          <w:p w14:paraId="7B2ADA34">
            <w:pPr>
              <w:rPr>
                <w:rFonts w:ascii="宋体" w:hAnsi="宋体" w:cs="Courier New"/>
                <w:snapToGrid w:val="0"/>
                <w:szCs w:val="21"/>
              </w:rPr>
            </w:pPr>
          </w:p>
        </w:tc>
        <w:tc>
          <w:tcPr>
            <w:tcW w:w="567" w:type="dxa"/>
          </w:tcPr>
          <w:p w14:paraId="3CBA7BEE">
            <w:pPr>
              <w:rPr>
                <w:rFonts w:ascii="宋体" w:hAnsi="宋体" w:cs="Courier New"/>
                <w:snapToGrid w:val="0"/>
                <w:szCs w:val="21"/>
              </w:rPr>
            </w:pPr>
          </w:p>
        </w:tc>
        <w:tc>
          <w:tcPr>
            <w:tcW w:w="1308" w:type="dxa"/>
          </w:tcPr>
          <w:p w14:paraId="09DE328D">
            <w:pPr>
              <w:rPr>
                <w:rFonts w:ascii="宋体" w:hAnsi="宋体" w:cs="Courier New"/>
                <w:snapToGrid w:val="0"/>
                <w:szCs w:val="21"/>
              </w:rPr>
            </w:pPr>
          </w:p>
        </w:tc>
        <w:tc>
          <w:tcPr>
            <w:tcW w:w="1544" w:type="dxa"/>
          </w:tcPr>
          <w:p w14:paraId="5C7767E6">
            <w:pPr>
              <w:rPr>
                <w:rFonts w:ascii="宋体" w:hAnsi="宋体" w:cs="Courier New"/>
                <w:snapToGrid w:val="0"/>
                <w:szCs w:val="21"/>
              </w:rPr>
            </w:pPr>
          </w:p>
        </w:tc>
        <w:tc>
          <w:tcPr>
            <w:tcW w:w="1260" w:type="dxa"/>
          </w:tcPr>
          <w:p w14:paraId="779031FA">
            <w:pPr>
              <w:rPr>
                <w:rFonts w:ascii="宋体" w:hAnsi="宋体" w:cs="Courier New"/>
                <w:snapToGrid w:val="0"/>
                <w:szCs w:val="21"/>
              </w:rPr>
            </w:pPr>
          </w:p>
        </w:tc>
        <w:tc>
          <w:tcPr>
            <w:tcW w:w="1620" w:type="dxa"/>
          </w:tcPr>
          <w:p w14:paraId="4F315999">
            <w:pPr>
              <w:rPr>
                <w:rFonts w:ascii="宋体" w:hAnsi="宋体" w:cs="Courier New"/>
                <w:snapToGrid w:val="0"/>
                <w:szCs w:val="21"/>
              </w:rPr>
            </w:pPr>
          </w:p>
        </w:tc>
      </w:tr>
      <w:tr w14:paraId="4F75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3276776">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00777A28">
            <w:pPr>
              <w:jc w:val="center"/>
              <w:rPr>
                <w:rFonts w:ascii="宋体" w:hAnsi="宋体" w:cs="Courier New"/>
                <w:snapToGrid w:val="0"/>
                <w:szCs w:val="21"/>
              </w:rPr>
            </w:pPr>
          </w:p>
        </w:tc>
        <w:tc>
          <w:tcPr>
            <w:tcW w:w="851" w:type="dxa"/>
          </w:tcPr>
          <w:p w14:paraId="2C54C436">
            <w:pPr>
              <w:rPr>
                <w:rFonts w:ascii="宋体" w:hAnsi="宋体" w:cs="Courier New"/>
                <w:snapToGrid w:val="0"/>
                <w:szCs w:val="21"/>
              </w:rPr>
            </w:pPr>
          </w:p>
        </w:tc>
        <w:tc>
          <w:tcPr>
            <w:tcW w:w="567" w:type="dxa"/>
          </w:tcPr>
          <w:p w14:paraId="7753A5C6">
            <w:pPr>
              <w:rPr>
                <w:rFonts w:ascii="宋体" w:hAnsi="宋体" w:cs="Courier New"/>
                <w:snapToGrid w:val="0"/>
                <w:szCs w:val="21"/>
              </w:rPr>
            </w:pPr>
          </w:p>
        </w:tc>
        <w:tc>
          <w:tcPr>
            <w:tcW w:w="1308" w:type="dxa"/>
          </w:tcPr>
          <w:p w14:paraId="45E26BA7">
            <w:pPr>
              <w:rPr>
                <w:rFonts w:ascii="宋体" w:hAnsi="宋体" w:cs="Courier New"/>
                <w:snapToGrid w:val="0"/>
                <w:szCs w:val="21"/>
              </w:rPr>
            </w:pPr>
          </w:p>
        </w:tc>
        <w:tc>
          <w:tcPr>
            <w:tcW w:w="1544" w:type="dxa"/>
          </w:tcPr>
          <w:p w14:paraId="56409E1F">
            <w:pPr>
              <w:rPr>
                <w:rFonts w:ascii="宋体" w:hAnsi="宋体" w:cs="Courier New"/>
                <w:snapToGrid w:val="0"/>
                <w:szCs w:val="21"/>
              </w:rPr>
            </w:pPr>
          </w:p>
        </w:tc>
        <w:tc>
          <w:tcPr>
            <w:tcW w:w="1260" w:type="dxa"/>
          </w:tcPr>
          <w:p w14:paraId="4FCC65A4">
            <w:pPr>
              <w:rPr>
                <w:rFonts w:ascii="宋体" w:hAnsi="宋体" w:cs="Courier New"/>
                <w:snapToGrid w:val="0"/>
                <w:szCs w:val="21"/>
              </w:rPr>
            </w:pPr>
          </w:p>
        </w:tc>
        <w:tc>
          <w:tcPr>
            <w:tcW w:w="1620" w:type="dxa"/>
          </w:tcPr>
          <w:p w14:paraId="68E15B77">
            <w:pPr>
              <w:rPr>
                <w:rFonts w:ascii="宋体" w:hAnsi="宋体" w:cs="Courier New"/>
                <w:snapToGrid w:val="0"/>
                <w:szCs w:val="21"/>
              </w:rPr>
            </w:pPr>
          </w:p>
        </w:tc>
      </w:tr>
    </w:tbl>
    <w:p w14:paraId="2E2D814A">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44D94E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30A57C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4444498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778A946B">
      <w:pPr>
        <w:spacing w:line="360" w:lineRule="auto"/>
        <w:rPr>
          <w:rFonts w:cs="Courier New"/>
          <w:snapToGrid w:val="0"/>
          <w:szCs w:val="18"/>
        </w:rPr>
      </w:pPr>
    </w:p>
    <w:p w14:paraId="621F1E3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C31AD23">
      <w:pPr>
        <w:adjustRightInd w:val="0"/>
        <w:snapToGrid w:val="0"/>
        <w:spacing w:line="300" w:lineRule="auto"/>
        <w:rPr>
          <w:snapToGrid w:val="0"/>
          <w:kern w:val="0"/>
        </w:rPr>
      </w:pPr>
    </w:p>
    <w:p w14:paraId="56940927">
      <w:pPr>
        <w:adjustRightInd w:val="0"/>
        <w:snapToGrid w:val="0"/>
        <w:spacing w:line="300" w:lineRule="auto"/>
        <w:rPr>
          <w:snapToGrid w:val="0"/>
          <w:kern w:val="0"/>
        </w:rPr>
      </w:pPr>
    </w:p>
    <w:p w14:paraId="35A10359">
      <w:pPr>
        <w:adjustRightInd w:val="0"/>
        <w:snapToGrid w:val="0"/>
        <w:spacing w:line="300" w:lineRule="auto"/>
        <w:rPr>
          <w:snapToGrid w:val="0"/>
          <w:kern w:val="0"/>
        </w:rPr>
      </w:pPr>
    </w:p>
    <w:p w14:paraId="65EAC9D9">
      <w:pPr>
        <w:adjustRightInd w:val="0"/>
        <w:snapToGrid w:val="0"/>
        <w:spacing w:line="300" w:lineRule="auto"/>
        <w:rPr>
          <w:snapToGrid w:val="0"/>
          <w:kern w:val="0"/>
        </w:rPr>
      </w:pPr>
    </w:p>
    <w:p w14:paraId="0BA678F7">
      <w:pPr>
        <w:wordWrap w:val="0"/>
        <w:adjustRightInd w:val="0"/>
        <w:snapToGrid w:val="0"/>
        <w:spacing w:line="300" w:lineRule="auto"/>
        <w:jc w:val="right"/>
        <w:rPr>
          <w:snapToGrid w:val="0"/>
          <w:kern w:val="0"/>
        </w:rPr>
      </w:pPr>
      <w:r>
        <w:rPr>
          <w:rFonts w:hint="eastAsia"/>
          <w:snapToGrid w:val="0"/>
          <w:kern w:val="0"/>
        </w:rPr>
        <w:t>年    月   日</w:t>
      </w:r>
    </w:p>
    <w:p w14:paraId="3763BE3C">
      <w:pPr>
        <w:adjustRightInd w:val="0"/>
        <w:snapToGrid w:val="0"/>
        <w:spacing w:line="300" w:lineRule="auto"/>
        <w:jc w:val="right"/>
        <w:rPr>
          <w:snapToGrid w:val="0"/>
          <w:kern w:val="0"/>
        </w:rPr>
      </w:pPr>
    </w:p>
    <w:p w14:paraId="19315011"/>
    <w:p w14:paraId="464AB6FD"/>
    <w:p w14:paraId="4D6F59FD">
      <w:pPr>
        <w:pStyle w:val="6"/>
        <w:tabs>
          <w:tab w:val="left" w:pos="371"/>
        </w:tabs>
        <w:spacing w:before="120" w:after="120"/>
        <w:ind w:left="-1" w:leftChars="-1" w:hanging="1"/>
        <w:jc w:val="center"/>
        <w:rPr>
          <w:rFonts w:asciiTheme="minorEastAsia" w:hAnsiTheme="minorEastAsia" w:eastAsiaTheme="minorEastAsia"/>
        </w:rPr>
      </w:pPr>
      <w:bookmarkStart w:id="83" w:name="_Toc135293189"/>
    </w:p>
    <w:p w14:paraId="63A615F0"/>
    <w:p w14:paraId="1A4A4EB5">
      <w:pPr>
        <w:pStyle w:val="5"/>
      </w:pPr>
    </w:p>
    <w:p w14:paraId="5788D499"/>
    <w:p w14:paraId="5A9A820E">
      <w:pPr>
        <w:pStyle w:val="6"/>
        <w:tabs>
          <w:tab w:val="left" w:pos="371"/>
        </w:tabs>
        <w:spacing w:before="120" w:after="120"/>
        <w:ind w:left="-1" w:leftChars="-1" w:hanging="1"/>
        <w:jc w:val="center"/>
        <w:rPr>
          <w:rFonts w:asciiTheme="minorEastAsia" w:hAnsiTheme="minorEastAsia" w:eastAsiaTheme="minorEastAsia"/>
        </w:rPr>
      </w:pPr>
    </w:p>
    <w:p w14:paraId="6554848D">
      <w:pPr>
        <w:pStyle w:val="6"/>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3"/>
    </w:p>
    <w:p w14:paraId="7C647133"/>
    <w:p w14:paraId="20BEA026">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718CA45F">
      <w:pPr>
        <w:adjustRightInd w:val="0"/>
        <w:snapToGrid w:val="0"/>
        <w:spacing w:line="360" w:lineRule="auto"/>
        <w:rPr>
          <w:rFonts w:ascii="宋体" w:hAnsi="宋体"/>
          <w:bCs/>
          <w:snapToGrid w:val="0"/>
          <w:kern w:val="0"/>
          <w:szCs w:val="21"/>
        </w:rPr>
      </w:pPr>
    </w:p>
    <w:p w14:paraId="14431E76">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5C19C8F0">
      <w:pPr>
        <w:adjustRightInd w:val="0"/>
        <w:snapToGrid w:val="0"/>
        <w:spacing w:line="360" w:lineRule="auto"/>
        <w:rPr>
          <w:bCs/>
          <w:snapToGrid w:val="0"/>
          <w:kern w:val="0"/>
        </w:rPr>
      </w:pPr>
    </w:p>
    <w:p w14:paraId="0814D9B3">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88F551A">
      <w:pPr>
        <w:rPr>
          <w:rFonts w:ascii="宋体" w:hAnsi="宋体"/>
          <w:sz w:val="28"/>
        </w:rPr>
      </w:pPr>
    </w:p>
    <w:p w14:paraId="2CA8D937"/>
    <w:p w14:paraId="5EE472BD"/>
    <w:p w14:paraId="2F5048AB"/>
    <w:p w14:paraId="7E0089CA"/>
    <w:p w14:paraId="6A9101D6"/>
    <w:p w14:paraId="281339F2"/>
    <w:p w14:paraId="62D556DE"/>
    <w:p w14:paraId="30FE2B41"/>
    <w:p w14:paraId="1358A17F"/>
    <w:p w14:paraId="2F796571"/>
    <w:p w14:paraId="06B0F16F"/>
    <w:p w14:paraId="30A9EEAC"/>
    <w:p w14:paraId="5F1A71F5"/>
    <w:p w14:paraId="2FA8F203"/>
    <w:p w14:paraId="08CF4D18"/>
    <w:p w14:paraId="3F7816D0"/>
    <w:p w14:paraId="2BA66806"/>
    <w:p w14:paraId="26735BA6"/>
    <w:p w14:paraId="23EB1BBF"/>
    <w:p w14:paraId="537A719E"/>
    <w:p w14:paraId="62CF450C"/>
    <w:p w14:paraId="3971572A"/>
    <w:p w14:paraId="1C4A15AC"/>
    <w:p w14:paraId="08FB0B4F"/>
    <w:p w14:paraId="652BB064"/>
    <w:p w14:paraId="36BFB7E6"/>
    <w:p w14:paraId="4073173B"/>
    <w:p w14:paraId="3F9141C7"/>
    <w:p w14:paraId="6C780121"/>
    <w:p w14:paraId="06DEC82A"/>
    <w:p w14:paraId="0FF592E0"/>
    <w:p w14:paraId="5E5A373D"/>
    <w:p w14:paraId="615FB766"/>
    <w:p w14:paraId="3574E8EA">
      <w:pPr>
        <w:pStyle w:val="6"/>
        <w:tabs>
          <w:tab w:val="left" w:pos="371"/>
        </w:tabs>
        <w:spacing w:before="120" w:after="120"/>
        <w:ind w:left="-1" w:leftChars="-1" w:hanging="1"/>
        <w:jc w:val="center"/>
        <w:rPr>
          <w:rFonts w:asciiTheme="minorEastAsia" w:hAnsiTheme="minorEastAsia" w:eastAsiaTheme="minorEastAsia"/>
        </w:rPr>
      </w:pPr>
      <w:bookmarkStart w:id="84" w:name="_Toc44690436"/>
      <w:bookmarkStart w:id="85" w:name="_Toc135293190"/>
      <w:bookmarkStart w:id="86" w:name="_Toc44690709"/>
      <w:bookmarkStart w:id="87" w:name="_Toc44691168"/>
      <w:bookmarkStart w:id="88" w:name="_Toc44691400"/>
      <w:r>
        <w:rPr>
          <w:rFonts w:hint="eastAsia" w:asciiTheme="minorEastAsia" w:hAnsiTheme="minorEastAsia" w:eastAsiaTheme="minorEastAsia"/>
        </w:rPr>
        <w:t>格式9  偏离表</w:t>
      </w:r>
      <w:bookmarkEnd w:id="84"/>
      <w:bookmarkEnd w:id="85"/>
      <w:bookmarkEnd w:id="86"/>
      <w:bookmarkEnd w:id="87"/>
      <w:bookmarkEnd w:id="88"/>
    </w:p>
    <w:p w14:paraId="26911177">
      <w:pPr>
        <w:adjustRightInd w:val="0"/>
        <w:snapToGrid w:val="0"/>
        <w:spacing w:line="360" w:lineRule="auto"/>
        <w:rPr>
          <w:rFonts w:ascii="宋体" w:hAnsi="宋体"/>
        </w:rPr>
      </w:pPr>
    </w:p>
    <w:p w14:paraId="2B51EC35">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333D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9EA2435">
            <w:pPr>
              <w:jc w:val="center"/>
              <w:rPr>
                <w:rFonts w:ascii="宋体" w:hAnsi="宋体"/>
                <w:szCs w:val="21"/>
              </w:rPr>
            </w:pPr>
            <w:r>
              <w:rPr>
                <w:rFonts w:hint="eastAsia" w:ascii="宋体" w:hAnsi="宋体"/>
                <w:szCs w:val="21"/>
              </w:rPr>
              <w:t>序号</w:t>
            </w:r>
          </w:p>
        </w:tc>
        <w:tc>
          <w:tcPr>
            <w:tcW w:w="2551" w:type="dxa"/>
            <w:vAlign w:val="center"/>
          </w:tcPr>
          <w:p w14:paraId="2A43A899">
            <w:pPr>
              <w:jc w:val="center"/>
              <w:rPr>
                <w:rFonts w:ascii="宋体" w:hAnsi="宋体"/>
                <w:szCs w:val="21"/>
              </w:rPr>
            </w:pPr>
            <w:r>
              <w:rPr>
                <w:rFonts w:hint="eastAsia" w:ascii="宋体" w:hAnsi="宋体"/>
                <w:szCs w:val="21"/>
              </w:rPr>
              <w:t>招标文件服务要求</w:t>
            </w:r>
          </w:p>
        </w:tc>
        <w:tc>
          <w:tcPr>
            <w:tcW w:w="1985" w:type="dxa"/>
            <w:vAlign w:val="center"/>
          </w:tcPr>
          <w:p w14:paraId="737F8AEE">
            <w:pPr>
              <w:jc w:val="center"/>
              <w:rPr>
                <w:rFonts w:ascii="宋体" w:hAnsi="宋体"/>
                <w:szCs w:val="21"/>
              </w:rPr>
            </w:pPr>
            <w:r>
              <w:rPr>
                <w:rFonts w:hint="eastAsia" w:ascii="宋体" w:hAnsi="宋体"/>
                <w:szCs w:val="21"/>
              </w:rPr>
              <w:t>投标文件服务响应</w:t>
            </w:r>
          </w:p>
        </w:tc>
        <w:tc>
          <w:tcPr>
            <w:tcW w:w="1276" w:type="dxa"/>
            <w:vAlign w:val="center"/>
          </w:tcPr>
          <w:p w14:paraId="7A725BAA">
            <w:pPr>
              <w:jc w:val="center"/>
              <w:rPr>
                <w:rFonts w:ascii="宋体" w:hAnsi="宋体"/>
                <w:szCs w:val="21"/>
              </w:rPr>
            </w:pPr>
            <w:r>
              <w:rPr>
                <w:rFonts w:hint="eastAsia" w:ascii="宋体" w:hAnsi="宋体"/>
                <w:szCs w:val="21"/>
              </w:rPr>
              <w:t>偏离情况</w:t>
            </w:r>
          </w:p>
        </w:tc>
        <w:tc>
          <w:tcPr>
            <w:tcW w:w="2551" w:type="dxa"/>
            <w:vAlign w:val="center"/>
          </w:tcPr>
          <w:p w14:paraId="7833E872">
            <w:pPr>
              <w:jc w:val="center"/>
              <w:rPr>
                <w:rFonts w:ascii="宋体" w:hAnsi="宋体"/>
                <w:szCs w:val="21"/>
              </w:rPr>
            </w:pPr>
            <w:r>
              <w:rPr>
                <w:rFonts w:hint="eastAsia" w:ascii="宋体" w:hAnsi="宋体"/>
                <w:szCs w:val="21"/>
              </w:rPr>
              <w:t>说明</w:t>
            </w:r>
          </w:p>
        </w:tc>
      </w:tr>
      <w:tr w14:paraId="5102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63A73E72">
            <w:pPr>
              <w:rPr>
                <w:sz w:val="24"/>
              </w:rPr>
            </w:pPr>
          </w:p>
        </w:tc>
        <w:tc>
          <w:tcPr>
            <w:tcW w:w="2551" w:type="dxa"/>
          </w:tcPr>
          <w:p w14:paraId="58405D83">
            <w:pPr>
              <w:rPr>
                <w:sz w:val="24"/>
              </w:rPr>
            </w:pPr>
          </w:p>
        </w:tc>
        <w:tc>
          <w:tcPr>
            <w:tcW w:w="1985" w:type="dxa"/>
          </w:tcPr>
          <w:p w14:paraId="3A8B594A">
            <w:pPr>
              <w:rPr>
                <w:sz w:val="24"/>
              </w:rPr>
            </w:pPr>
          </w:p>
        </w:tc>
        <w:tc>
          <w:tcPr>
            <w:tcW w:w="1276" w:type="dxa"/>
          </w:tcPr>
          <w:p w14:paraId="4A8BB8C9">
            <w:pPr>
              <w:rPr>
                <w:sz w:val="24"/>
              </w:rPr>
            </w:pPr>
          </w:p>
        </w:tc>
        <w:tc>
          <w:tcPr>
            <w:tcW w:w="2551" w:type="dxa"/>
          </w:tcPr>
          <w:p w14:paraId="0EB511E6">
            <w:pPr>
              <w:rPr>
                <w:szCs w:val="21"/>
              </w:rPr>
            </w:pPr>
            <w:r>
              <w:rPr>
                <w:rFonts w:hint="eastAsia"/>
                <w:szCs w:val="21"/>
              </w:rPr>
              <w:t>如需附证明文件，应在“说明”栏填写证明文件对应名称和页码。</w:t>
            </w:r>
          </w:p>
        </w:tc>
      </w:tr>
      <w:tr w14:paraId="43B1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ADD865E">
            <w:pPr>
              <w:rPr>
                <w:sz w:val="24"/>
              </w:rPr>
            </w:pPr>
          </w:p>
        </w:tc>
        <w:tc>
          <w:tcPr>
            <w:tcW w:w="2551" w:type="dxa"/>
          </w:tcPr>
          <w:p w14:paraId="31EA826D">
            <w:pPr>
              <w:rPr>
                <w:sz w:val="24"/>
              </w:rPr>
            </w:pPr>
          </w:p>
        </w:tc>
        <w:tc>
          <w:tcPr>
            <w:tcW w:w="1985" w:type="dxa"/>
          </w:tcPr>
          <w:p w14:paraId="4D16F5C1">
            <w:pPr>
              <w:rPr>
                <w:sz w:val="24"/>
              </w:rPr>
            </w:pPr>
          </w:p>
        </w:tc>
        <w:tc>
          <w:tcPr>
            <w:tcW w:w="1276" w:type="dxa"/>
          </w:tcPr>
          <w:p w14:paraId="254715E7">
            <w:pPr>
              <w:rPr>
                <w:sz w:val="24"/>
              </w:rPr>
            </w:pPr>
          </w:p>
        </w:tc>
        <w:tc>
          <w:tcPr>
            <w:tcW w:w="2551" w:type="dxa"/>
          </w:tcPr>
          <w:p w14:paraId="031F0976">
            <w:pPr>
              <w:rPr>
                <w:sz w:val="24"/>
              </w:rPr>
            </w:pPr>
          </w:p>
        </w:tc>
      </w:tr>
      <w:tr w14:paraId="6CBD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308D1DE">
            <w:pPr>
              <w:rPr>
                <w:sz w:val="24"/>
              </w:rPr>
            </w:pPr>
          </w:p>
        </w:tc>
        <w:tc>
          <w:tcPr>
            <w:tcW w:w="2551" w:type="dxa"/>
          </w:tcPr>
          <w:p w14:paraId="0F12541E">
            <w:pPr>
              <w:rPr>
                <w:sz w:val="24"/>
              </w:rPr>
            </w:pPr>
          </w:p>
        </w:tc>
        <w:tc>
          <w:tcPr>
            <w:tcW w:w="1985" w:type="dxa"/>
          </w:tcPr>
          <w:p w14:paraId="6D411E57">
            <w:pPr>
              <w:rPr>
                <w:sz w:val="24"/>
              </w:rPr>
            </w:pPr>
          </w:p>
        </w:tc>
        <w:tc>
          <w:tcPr>
            <w:tcW w:w="1276" w:type="dxa"/>
          </w:tcPr>
          <w:p w14:paraId="4DF556B6">
            <w:pPr>
              <w:rPr>
                <w:sz w:val="24"/>
              </w:rPr>
            </w:pPr>
          </w:p>
        </w:tc>
        <w:tc>
          <w:tcPr>
            <w:tcW w:w="2551" w:type="dxa"/>
          </w:tcPr>
          <w:p w14:paraId="3B19EBE7">
            <w:pPr>
              <w:rPr>
                <w:sz w:val="24"/>
              </w:rPr>
            </w:pPr>
          </w:p>
        </w:tc>
      </w:tr>
      <w:tr w14:paraId="37FA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1C8C10">
            <w:pPr>
              <w:rPr>
                <w:sz w:val="24"/>
              </w:rPr>
            </w:pPr>
          </w:p>
        </w:tc>
        <w:tc>
          <w:tcPr>
            <w:tcW w:w="2551" w:type="dxa"/>
          </w:tcPr>
          <w:p w14:paraId="1ABE2AC7">
            <w:pPr>
              <w:rPr>
                <w:sz w:val="24"/>
              </w:rPr>
            </w:pPr>
          </w:p>
        </w:tc>
        <w:tc>
          <w:tcPr>
            <w:tcW w:w="1985" w:type="dxa"/>
          </w:tcPr>
          <w:p w14:paraId="4F4153CF">
            <w:pPr>
              <w:rPr>
                <w:sz w:val="24"/>
              </w:rPr>
            </w:pPr>
          </w:p>
        </w:tc>
        <w:tc>
          <w:tcPr>
            <w:tcW w:w="1276" w:type="dxa"/>
          </w:tcPr>
          <w:p w14:paraId="0E38F289">
            <w:pPr>
              <w:rPr>
                <w:sz w:val="24"/>
              </w:rPr>
            </w:pPr>
          </w:p>
        </w:tc>
        <w:tc>
          <w:tcPr>
            <w:tcW w:w="2551" w:type="dxa"/>
          </w:tcPr>
          <w:p w14:paraId="76B21A81">
            <w:pPr>
              <w:rPr>
                <w:sz w:val="24"/>
              </w:rPr>
            </w:pPr>
          </w:p>
        </w:tc>
      </w:tr>
    </w:tbl>
    <w:p w14:paraId="74386213">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0E6DAA1C">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149BEA49">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3319DA7D">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6ED5D56F">
      <w:pPr>
        <w:adjustRightInd w:val="0"/>
        <w:snapToGrid w:val="0"/>
        <w:spacing w:line="360" w:lineRule="auto"/>
        <w:rPr>
          <w:bCs/>
          <w:snapToGrid w:val="0"/>
        </w:rPr>
      </w:pPr>
    </w:p>
    <w:p w14:paraId="0D4FA798">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3DCD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B9E4D7F">
            <w:pPr>
              <w:spacing w:line="360" w:lineRule="auto"/>
              <w:jc w:val="center"/>
              <w:rPr>
                <w:rFonts w:ascii="宋体" w:hAnsi="宋体"/>
                <w:szCs w:val="21"/>
              </w:rPr>
            </w:pPr>
            <w:r>
              <w:rPr>
                <w:rFonts w:hint="eastAsia" w:ascii="宋体" w:hAnsi="宋体"/>
                <w:szCs w:val="21"/>
              </w:rPr>
              <w:t>序号</w:t>
            </w:r>
          </w:p>
        </w:tc>
        <w:tc>
          <w:tcPr>
            <w:tcW w:w="3077" w:type="dxa"/>
            <w:vAlign w:val="center"/>
          </w:tcPr>
          <w:p w14:paraId="666CF33E">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2214C158">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3478C638">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3B79517B">
            <w:pPr>
              <w:spacing w:line="360" w:lineRule="auto"/>
              <w:jc w:val="center"/>
              <w:rPr>
                <w:rFonts w:ascii="宋体" w:hAnsi="宋体"/>
                <w:szCs w:val="21"/>
              </w:rPr>
            </w:pPr>
            <w:r>
              <w:rPr>
                <w:rFonts w:hint="eastAsia" w:ascii="宋体" w:hAnsi="宋体"/>
                <w:szCs w:val="21"/>
              </w:rPr>
              <w:t>说明</w:t>
            </w:r>
          </w:p>
        </w:tc>
      </w:tr>
      <w:tr w14:paraId="5F8C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12CABEA4">
            <w:pPr>
              <w:spacing w:line="360" w:lineRule="auto"/>
              <w:jc w:val="center"/>
              <w:rPr>
                <w:rFonts w:ascii="宋体" w:hAnsi="宋体" w:cs="宋体"/>
                <w:bCs/>
                <w:szCs w:val="21"/>
              </w:rPr>
            </w:pPr>
          </w:p>
        </w:tc>
        <w:tc>
          <w:tcPr>
            <w:tcW w:w="3077" w:type="dxa"/>
          </w:tcPr>
          <w:p w14:paraId="16367FD8">
            <w:pPr>
              <w:spacing w:line="360" w:lineRule="auto"/>
              <w:rPr>
                <w:rFonts w:ascii="宋体" w:hAnsi="宋体"/>
                <w:bCs/>
                <w:szCs w:val="21"/>
              </w:rPr>
            </w:pPr>
          </w:p>
        </w:tc>
        <w:tc>
          <w:tcPr>
            <w:tcW w:w="2735" w:type="dxa"/>
          </w:tcPr>
          <w:p w14:paraId="1861DED8">
            <w:pPr>
              <w:spacing w:line="360" w:lineRule="auto"/>
              <w:rPr>
                <w:rFonts w:ascii="宋体" w:hAnsi="宋体" w:cs="宋体"/>
                <w:szCs w:val="21"/>
              </w:rPr>
            </w:pPr>
          </w:p>
        </w:tc>
        <w:tc>
          <w:tcPr>
            <w:tcW w:w="1801" w:type="dxa"/>
          </w:tcPr>
          <w:p w14:paraId="62F9853F">
            <w:pPr>
              <w:spacing w:line="360" w:lineRule="auto"/>
              <w:rPr>
                <w:rFonts w:ascii="宋体" w:hAnsi="宋体" w:cs="宋体"/>
                <w:szCs w:val="21"/>
              </w:rPr>
            </w:pPr>
          </w:p>
        </w:tc>
        <w:tc>
          <w:tcPr>
            <w:tcW w:w="1515" w:type="dxa"/>
          </w:tcPr>
          <w:p w14:paraId="078B3E12">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31D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0519A2FF">
            <w:pPr>
              <w:spacing w:line="360" w:lineRule="auto"/>
              <w:jc w:val="center"/>
              <w:rPr>
                <w:rFonts w:ascii="宋体" w:hAnsi="宋体" w:cs="宋体"/>
                <w:bCs/>
                <w:szCs w:val="21"/>
              </w:rPr>
            </w:pPr>
          </w:p>
        </w:tc>
        <w:tc>
          <w:tcPr>
            <w:tcW w:w="3077" w:type="dxa"/>
          </w:tcPr>
          <w:p w14:paraId="4BCC7135">
            <w:pPr>
              <w:spacing w:line="360" w:lineRule="auto"/>
              <w:rPr>
                <w:rFonts w:ascii="宋体" w:hAnsi="宋体" w:cs="宋体"/>
                <w:b/>
                <w:szCs w:val="21"/>
              </w:rPr>
            </w:pPr>
          </w:p>
        </w:tc>
        <w:tc>
          <w:tcPr>
            <w:tcW w:w="2735" w:type="dxa"/>
          </w:tcPr>
          <w:p w14:paraId="42DA4461">
            <w:pPr>
              <w:spacing w:line="360" w:lineRule="auto"/>
              <w:rPr>
                <w:rFonts w:ascii="宋体" w:hAnsi="宋体" w:cs="宋体"/>
                <w:szCs w:val="21"/>
              </w:rPr>
            </w:pPr>
          </w:p>
        </w:tc>
        <w:tc>
          <w:tcPr>
            <w:tcW w:w="1801" w:type="dxa"/>
          </w:tcPr>
          <w:p w14:paraId="1FE02E96">
            <w:pPr>
              <w:spacing w:line="360" w:lineRule="auto"/>
              <w:rPr>
                <w:rFonts w:ascii="宋体" w:hAnsi="宋体" w:cs="宋体"/>
                <w:szCs w:val="21"/>
              </w:rPr>
            </w:pPr>
          </w:p>
        </w:tc>
        <w:tc>
          <w:tcPr>
            <w:tcW w:w="1515" w:type="dxa"/>
          </w:tcPr>
          <w:p w14:paraId="05A0C8F8">
            <w:pPr>
              <w:spacing w:line="360" w:lineRule="auto"/>
              <w:rPr>
                <w:rFonts w:ascii="宋体" w:hAnsi="宋体" w:cs="宋体"/>
                <w:szCs w:val="21"/>
              </w:rPr>
            </w:pPr>
          </w:p>
        </w:tc>
      </w:tr>
      <w:tr w14:paraId="56A0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094D3F1">
            <w:pPr>
              <w:spacing w:line="360" w:lineRule="auto"/>
              <w:jc w:val="center"/>
              <w:rPr>
                <w:rFonts w:ascii="宋体" w:hAnsi="宋体" w:cs="宋体"/>
                <w:bCs/>
                <w:szCs w:val="21"/>
              </w:rPr>
            </w:pPr>
          </w:p>
        </w:tc>
        <w:tc>
          <w:tcPr>
            <w:tcW w:w="3077" w:type="dxa"/>
          </w:tcPr>
          <w:p w14:paraId="3C054748">
            <w:pPr>
              <w:spacing w:line="360" w:lineRule="auto"/>
              <w:rPr>
                <w:rFonts w:ascii="宋体" w:hAnsi="宋体"/>
                <w:bCs/>
                <w:szCs w:val="21"/>
              </w:rPr>
            </w:pPr>
          </w:p>
        </w:tc>
        <w:tc>
          <w:tcPr>
            <w:tcW w:w="2735" w:type="dxa"/>
          </w:tcPr>
          <w:p w14:paraId="7FD0A9B4">
            <w:pPr>
              <w:spacing w:line="360" w:lineRule="auto"/>
              <w:rPr>
                <w:rFonts w:ascii="宋体" w:hAnsi="宋体" w:cs="宋体"/>
                <w:szCs w:val="21"/>
              </w:rPr>
            </w:pPr>
          </w:p>
        </w:tc>
        <w:tc>
          <w:tcPr>
            <w:tcW w:w="1801" w:type="dxa"/>
          </w:tcPr>
          <w:p w14:paraId="6C4BD0F2">
            <w:pPr>
              <w:spacing w:line="360" w:lineRule="auto"/>
              <w:rPr>
                <w:rFonts w:ascii="宋体" w:hAnsi="宋体" w:cs="宋体"/>
                <w:szCs w:val="21"/>
              </w:rPr>
            </w:pPr>
          </w:p>
        </w:tc>
        <w:tc>
          <w:tcPr>
            <w:tcW w:w="1515" w:type="dxa"/>
          </w:tcPr>
          <w:p w14:paraId="0C05DE52">
            <w:pPr>
              <w:spacing w:line="360" w:lineRule="auto"/>
              <w:rPr>
                <w:rFonts w:ascii="宋体" w:hAnsi="宋体" w:cs="宋体"/>
                <w:szCs w:val="21"/>
              </w:rPr>
            </w:pPr>
          </w:p>
        </w:tc>
      </w:tr>
      <w:tr w14:paraId="67E6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363D2F64">
            <w:pPr>
              <w:spacing w:line="360" w:lineRule="auto"/>
              <w:jc w:val="center"/>
              <w:rPr>
                <w:rFonts w:ascii="宋体" w:hAnsi="宋体" w:cs="宋体"/>
                <w:bCs/>
                <w:szCs w:val="21"/>
              </w:rPr>
            </w:pPr>
          </w:p>
        </w:tc>
        <w:tc>
          <w:tcPr>
            <w:tcW w:w="3077" w:type="dxa"/>
          </w:tcPr>
          <w:p w14:paraId="651F368A">
            <w:pPr>
              <w:spacing w:line="360" w:lineRule="auto"/>
              <w:rPr>
                <w:rFonts w:ascii="宋体" w:hAnsi="宋体" w:cs="宋体"/>
                <w:b/>
                <w:szCs w:val="21"/>
              </w:rPr>
            </w:pPr>
          </w:p>
        </w:tc>
        <w:tc>
          <w:tcPr>
            <w:tcW w:w="2735" w:type="dxa"/>
          </w:tcPr>
          <w:p w14:paraId="05ABB1C2">
            <w:pPr>
              <w:spacing w:line="360" w:lineRule="auto"/>
              <w:rPr>
                <w:rFonts w:ascii="宋体" w:hAnsi="宋体" w:cs="宋体"/>
                <w:szCs w:val="21"/>
              </w:rPr>
            </w:pPr>
          </w:p>
        </w:tc>
        <w:tc>
          <w:tcPr>
            <w:tcW w:w="1801" w:type="dxa"/>
          </w:tcPr>
          <w:p w14:paraId="1082F6D2">
            <w:pPr>
              <w:spacing w:line="360" w:lineRule="auto"/>
              <w:rPr>
                <w:rFonts w:ascii="宋体" w:hAnsi="宋体" w:cs="宋体"/>
                <w:szCs w:val="21"/>
              </w:rPr>
            </w:pPr>
          </w:p>
        </w:tc>
        <w:tc>
          <w:tcPr>
            <w:tcW w:w="1515" w:type="dxa"/>
          </w:tcPr>
          <w:p w14:paraId="4D141F6A">
            <w:pPr>
              <w:spacing w:line="360" w:lineRule="auto"/>
              <w:rPr>
                <w:rFonts w:ascii="宋体" w:hAnsi="宋体" w:cs="宋体"/>
                <w:szCs w:val="21"/>
              </w:rPr>
            </w:pPr>
          </w:p>
        </w:tc>
      </w:tr>
    </w:tbl>
    <w:p w14:paraId="1EB8DB83">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4E1CBC38">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624CB65F">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8D52A7D">
      <w:pPr>
        <w:adjustRightInd w:val="0"/>
        <w:snapToGrid w:val="0"/>
        <w:spacing w:line="300" w:lineRule="auto"/>
        <w:rPr>
          <w:rFonts w:eastAsia="楷体_GB2312"/>
          <w:snapToGrid w:val="0"/>
          <w:kern w:val="0"/>
        </w:rPr>
      </w:pPr>
    </w:p>
    <w:p w14:paraId="71E80A81">
      <w:pPr>
        <w:adjustRightInd w:val="0"/>
        <w:snapToGrid w:val="0"/>
        <w:spacing w:line="300" w:lineRule="auto"/>
        <w:rPr>
          <w:rFonts w:hint="eastAsia"/>
          <w:snapToGrid w:val="0"/>
          <w:kern w:val="0"/>
        </w:rPr>
      </w:pPr>
    </w:p>
    <w:p w14:paraId="1E3CC5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55684E1B">
      <w:pPr>
        <w:adjustRightInd w:val="0"/>
        <w:snapToGrid w:val="0"/>
        <w:spacing w:line="300" w:lineRule="auto"/>
        <w:rPr>
          <w:snapToGrid w:val="0"/>
          <w:kern w:val="0"/>
        </w:rPr>
      </w:pPr>
    </w:p>
    <w:p w14:paraId="106CAC7C">
      <w:pPr>
        <w:adjustRightInd w:val="0"/>
        <w:snapToGrid w:val="0"/>
        <w:spacing w:line="300" w:lineRule="auto"/>
        <w:rPr>
          <w:snapToGrid w:val="0"/>
          <w:kern w:val="0"/>
        </w:rPr>
      </w:pPr>
    </w:p>
    <w:p w14:paraId="53973F16">
      <w:pPr>
        <w:wordWrap w:val="0"/>
        <w:adjustRightInd w:val="0"/>
        <w:snapToGrid w:val="0"/>
        <w:spacing w:line="300" w:lineRule="auto"/>
        <w:jc w:val="right"/>
        <w:rPr>
          <w:snapToGrid w:val="0"/>
          <w:kern w:val="0"/>
        </w:rPr>
      </w:pPr>
      <w:r>
        <w:rPr>
          <w:rFonts w:hint="eastAsia"/>
          <w:snapToGrid w:val="0"/>
          <w:kern w:val="0"/>
        </w:rPr>
        <w:t>年    月   日</w:t>
      </w:r>
    </w:p>
    <w:p w14:paraId="4E3E4415">
      <w:pPr>
        <w:adjustRightInd w:val="0"/>
        <w:snapToGrid w:val="0"/>
        <w:spacing w:line="300" w:lineRule="auto"/>
        <w:jc w:val="left"/>
        <w:rPr>
          <w:snapToGrid w:val="0"/>
          <w:kern w:val="0"/>
        </w:rPr>
      </w:pPr>
    </w:p>
    <w:p w14:paraId="1F249F09">
      <w:pPr>
        <w:pStyle w:val="6"/>
        <w:tabs>
          <w:tab w:val="left" w:pos="371"/>
        </w:tabs>
        <w:spacing w:before="120" w:after="120"/>
        <w:ind w:left="-1" w:leftChars="-1" w:hanging="1"/>
        <w:jc w:val="center"/>
        <w:rPr>
          <w:rFonts w:asciiTheme="minorEastAsia" w:hAnsiTheme="minorEastAsia" w:eastAsiaTheme="minorEastAsia"/>
        </w:rPr>
      </w:pPr>
      <w:bookmarkStart w:id="89" w:name="_格式5__"/>
      <w:bookmarkEnd w:id="89"/>
      <w:bookmarkStart w:id="90" w:name="q15"/>
      <w:bookmarkEnd w:id="90"/>
      <w:bookmarkStart w:id="91" w:name="_格式4__"/>
      <w:bookmarkEnd w:id="91"/>
      <w:bookmarkStart w:id="92" w:name="q16"/>
      <w:bookmarkEnd w:id="92"/>
      <w:bookmarkStart w:id="93" w:name="_格式2__投标保证金凭证"/>
      <w:bookmarkEnd w:id="93"/>
      <w:bookmarkStart w:id="94" w:name="q17"/>
      <w:bookmarkEnd w:id="94"/>
      <w:bookmarkStart w:id="95" w:name="_格式3__"/>
      <w:bookmarkEnd w:id="95"/>
      <w:r>
        <w:rPr>
          <w:rFonts w:asciiTheme="minorEastAsia" w:hAnsiTheme="minorEastAsia" w:eastAsiaTheme="minorEastAsia"/>
        </w:rPr>
        <w:tab/>
      </w:r>
      <w:bookmarkStart w:id="96" w:name="_Toc44691401"/>
      <w:bookmarkStart w:id="97" w:name="_Toc44691169"/>
      <w:bookmarkStart w:id="98" w:name="_Toc44690437"/>
      <w:bookmarkStart w:id="99" w:name="_Toc44690710"/>
      <w:bookmarkStart w:id="100" w:name="_Toc135293191"/>
    </w:p>
    <w:p w14:paraId="7F071938">
      <w:pPr>
        <w:rPr>
          <w:rFonts w:asciiTheme="minorEastAsia" w:hAnsiTheme="minorEastAsia" w:eastAsiaTheme="minorEastAsia"/>
        </w:rPr>
      </w:pPr>
      <w:r>
        <w:rPr>
          <w:rFonts w:asciiTheme="minorEastAsia" w:hAnsiTheme="minorEastAsia" w:eastAsiaTheme="minorEastAsia"/>
        </w:rPr>
        <w:br w:type="page"/>
      </w:r>
    </w:p>
    <w:p w14:paraId="24F83BAF">
      <w:pPr>
        <w:pStyle w:val="6"/>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6"/>
      <w:bookmarkEnd w:id="97"/>
      <w:bookmarkEnd w:id="98"/>
      <w:bookmarkEnd w:id="99"/>
      <w:r>
        <w:rPr>
          <w:rFonts w:hint="eastAsia" w:asciiTheme="minorEastAsia" w:hAnsiTheme="minorEastAsia" w:eastAsiaTheme="minorEastAsia"/>
        </w:rPr>
        <w:t>招标文件要求的其他资料或投标人认为需要补充的资料</w:t>
      </w:r>
      <w:bookmarkEnd w:id="100"/>
    </w:p>
    <w:p w14:paraId="1DE7E24C">
      <w:pPr>
        <w:spacing w:line="360" w:lineRule="auto"/>
        <w:jc w:val="center"/>
      </w:pPr>
    </w:p>
    <w:p w14:paraId="5E618F45">
      <w:pPr>
        <w:adjustRightInd w:val="0"/>
        <w:snapToGrid w:val="0"/>
        <w:spacing w:line="300" w:lineRule="auto"/>
        <w:jc w:val="center"/>
        <w:rPr>
          <w:snapToGrid w:val="0"/>
          <w:kern w:val="0"/>
        </w:rPr>
      </w:pPr>
      <w:r>
        <w:rPr>
          <w:rFonts w:hint="eastAsia"/>
          <w:snapToGrid w:val="0"/>
          <w:kern w:val="0"/>
        </w:rPr>
        <w:t>（投标人自拟）</w:t>
      </w:r>
    </w:p>
    <w:p w14:paraId="0DDE1450">
      <w:pPr>
        <w:jc w:val="left"/>
        <w:rPr>
          <w:snapToGrid w:val="0"/>
          <w:kern w:val="0"/>
          <w:sz w:val="52"/>
          <w:szCs w:val="52"/>
        </w:rPr>
      </w:pPr>
    </w:p>
    <w:p w14:paraId="749072AF"/>
    <w:p w14:paraId="712473DF"/>
    <w:p w14:paraId="710677AA"/>
    <w:p w14:paraId="09FC2B14"/>
    <w:p w14:paraId="5B430D4A"/>
    <w:p w14:paraId="77450553"/>
    <w:p w14:paraId="7EE10B3A"/>
    <w:p w14:paraId="29BC2045"/>
    <w:p w14:paraId="3F4F5C1B"/>
    <w:p w14:paraId="03819060"/>
    <w:p w14:paraId="5B919E38"/>
    <w:p w14:paraId="697F8615"/>
    <w:p w14:paraId="09FE7F01">
      <w:pPr>
        <w:widowControl/>
        <w:jc w:val="left"/>
        <w:rPr>
          <w:rFonts w:eastAsiaTheme="minorEastAsia"/>
          <w:b/>
          <w:kern w:val="44"/>
          <w:sz w:val="44"/>
          <w:szCs w:val="28"/>
        </w:rPr>
      </w:pPr>
    </w:p>
    <w:p w14:paraId="5170B191">
      <w:pPr>
        <w:widowControl/>
        <w:jc w:val="left"/>
      </w:pPr>
      <w:r>
        <w:br w:type="page"/>
      </w:r>
    </w:p>
    <w:p w14:paraId="69B241AC"/>
    <w:p w14:paraId="3BE40106">
      <w:pPr>
        <w:pStyle w:val="4"/>
      </w:pPr>
      <w:bookmarkStart w:id="101" w:name="_Toc135293192"/>
      <w:r>
        <w:rPr>
          <w:rFonts w:hint="eastAsia"/>
        </w:rPr>
        <w:t>第八章  合同条款</w:t>
      </w:r>
      <w:bookmarkEnd w:id="101"/>
    </w:p>
    <w:p w14:paraId="5F4BEDD4">
      <w:pPr>
        <w:jc w:val="center"/>
        <w:rPr>
          <w:b/>
          <w:szCs w:val="21"/>
        </w:rPr>
      </w:pPr>
    </w:p>
    <w:p w14:paraId="17CD80E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197B5C1C">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ABD9FD3">
      <w:pPr>
        <w:pStyle w:val="27"/>
        <w:spacing w:line="360" w:lineRule="auto"/>
        <w:ind w:firstLine="482" w:firstLineChars="200"/>
        <w:rPr>
          <w:rFonts w:ascii="Times New Roman" w:hAnsi="Times New Roman"/>
          <w:b/>
          <w:sz w:val="24"/>
        </w:rPr>
      </w:pPr>
    </w:p>
    <w:p w14:paraId="641468A1">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AB3D49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0AF2E8C7">
      <w:pPr>
        <w:adjustRightInd w:val="0"/>
        <w:snapToGrid w:val="0"/>
        <w:spacing w:line="360" w:lineRule="auto"/>
        <w:rPr>
          <w:rFonts w:ascii="宋体" w:hAnsi="宋体"/>
          <w:szCs w:val="21"/>
        </w:rPr>
      </w:pPr>
    </w:p>
    <w:p w14:paraId="05E409F4">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F7D2DE1">
      <w:pPr>
        <w:pStyle w:val="27"/>
        <w:snapToGrid w:val="0"/>
        <w:spacing w:line="360" w:lineRule="auto"/>
        <w:ind w:firstLine="422" w:firstLineChars="200"/>
        <w:rPr>
          <w:rFonts w:hAnsi="宋体"/>
          <w:b/>
          <w:szCs w:val="21"/>
        </w:rPr>
      </w:pPr>
      <w:r>
        <w:rPr>
          <w:rFonts w:hint="eastAsia" w:hAnsi="宋体"/>
          <w:b/>
          <w:szCs w:val="21"/>
        </w:rPr>
        <w:t>一、服务内容</w:t>
      </w:r>
    </w:p>
    <w:p w14:paraId="11A74E0A">
      <w:pPr>
        <w:spacing w:line="360" w:lineRule="auto"/>
        <w:ind w:firstLine="422" w:firstLineChars="201"/>
        <w:rPr>
          <w:rFonts w:ascii="宋体" w:hAnsi="宋体"/>
          <w:szCs w:val="21"/>
        </w:rPr>
      </w:pPr>
      <w:r>
        <w:rPr>
          <w:rFonts w:hint="eastAsia" w:ascii="宋体" w:hAnsi="宋体"/>
          <w:szCs w:val="21"/>
        </w:rPr>
        <w:t>______________________</w:t>
      </w:r>
    </w:p>
    <w:p w14:paraId="0B8CB84D">
      <w:pPr>
        <w:pStyle w:val="27"/>
        <w:snapToGrid w:val="0"/>
        <w:spacing w:line="360" w:lineRule="auto"/>
        <w:ind w:firstLine="422" w:firstLineChars="200"/>
        <w:rPr>
          <w:rFonts w:hAnsi="宋体"/>
          <w:b/>
          <w:szCs w:val="21"/>
        </w:rPr>
      </w:pPr>
      <w:r>
        <w:rPr>
          <w:rFonts w:hint="eastAsia" w:hAnsi="宋体"/>
          <w:b/>
          <w:szCs w:val="21"/>
        </w:rPr>
        <w:t>二、合同金额</w:t>
      </w:r>
    </w:p>
    <w:p w14:paraId="02BB1B92">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37BC598">
      <w:pPr>
        <w:pStyle w:val="27"/>
        <w:snapToGrid w:val="0"/>
        <w:spacing w:line="360" w:lineRule="auto"/>
        <w:ind w:firstLine="422" w:firstLineChars="200"/>
        <w:rPr>
          <w:rFonts w:hAnsi="宋体"/>
          <w:b/>
          <w:szCs w:val="21"/>
        </w:rPr>
      </w:pPr>
      <w:r>
        <w:rPr>
          <w:rFonts w:hint="eastAsia" w:hAnsi="宋体"/>
          <w:b/>
          <w:szCs w:val="21"/>
        </w:rPr>
        <w:t>三、技术资料</w:t>
      </w:r>
    </w:p>
    <w:p w14:paraId="7DC6B506">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11062933">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F59B5C8">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02780FFC">
      <w:pPr>
        <w:pStyle w:val="27"/>
        <w:snapToGrid w:val="0"/>
        <w:spacing w:line="360" w:lineRule="auto"/>
        <w:ind w:firstLine="422" w:firstLineChars="200"/>
        <w:rPr>
          <w:rFonts w:hAnsi="宋体"/>
          <w:b/>
          <w:szCs w:val="21"/>
        </w:rPr>
      </w:pPr>
      <w:r>
        <w:rPr>
          <w:rFonts w:hint="eastAsia" w:hAnsi="宋体"/>
          <w:b/>
          <w:szCs w:val="21"/>
        </w:rPr>
        <w:t>四、知识产权</w:t>
      </w:r>
    </w:p>
    <w:p w14:paraId="427ADA66">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99202D5">
      <w:pPr>
        <w:pStyle w:val="27"/>
        <w:snapToGrid w:val="0"/>
        <w:spacing w:line="360" w:lineRule="auto"/>
        <w:ind w:firstLine="422" w:firstLineChars="200"/>
        <w:rPr>
          <w:rFonts w:hAnsi="宋体"/>
          <w:b/>
          <w:szCs w:val="21"/>
        </w:rPr>
      </w:pPr>
      <w:r>
        <w:rPr>
          <w:rFonts w:hint="eastAsia" w:hAnsi="宋体"/>
          <w:b/>
          <w:szCs w:val="21"/>
        </w:rPr>
        <w:t>五、履约保证金</w:t>
      </w:r>
    </w:p>
    <w:p w14:paraId="6433F6AA">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4C6F7B07">
      <w:pPr>
        <w:snapToGrid w:val="0"/>
        <w:spacing w:line="360" w:lineRule="auto"/>
        <w:ind w:firstLine="420" w:firstLineChars="200"/>
        <w:rPr>
          <w:rFonts w:ascii="宋体" w:hAnsi="宋体"/>
          <w:szCs w:val="21"/>
        </w:rPr>
      </w:pPr>
      <w:r>
        <w:rPr>
          <w:rFonts w:hint="eastAsia" w:ascii="宋体" w:hAnsi="宋体"/>
          <w:szCs w:val="21"/>
        </w:rPr>
        <w:t>1、_______________________</w:t>
      </w:r>
    </w:p>
    <w:p w14:paraId="731FB2A8">
      <w:pPr>
        <w:snapToGrid w:val="0"/>
        <w:spacing w:line="360" w:lineRule="auto"/>
        <w:ind w:firstLine="420" w:firstLineChars="200"/>
        <w:rPr>
          <w:rFonts w:ascii="宋体" w:hAnsi="宋体"/>
          <w:szCs w:val="21"/>
        </w:rPr>
      </w:pPr>
      <w:r>
        <w:rPr>
          <w:rFonts w:hint="eastAsia" w:ascii="宋体" w:hAnsi="宋体"/>
          <w:szCs w:val="21"/>
        </w:rPr>
        <w:t>2、_______________________</w:t>
      </w:r>
    </w:p>
    <w:p w14:paraId="3950AF30">
      <w:pPr>
        <w:snapToGrid w:val="0"/>
        <w:spacing w:line="360" w:lineRule="auto"/>
        <w:ind w:firstLine="420" w:firstLineChars="200"/>
        <w:rPr>
          <w:rFonts w:ascii="宋体" w:hAnsi="宋体"/>
          <w:szCs w:val="21"/>
        </w:rPr>
      </w:pPr>
      <w:r>
        <w:rPr>
          <w:rFonts w:hint="eastAsia" w:ascii="宋体" w:hAnsi="宋体"/>
          <w:szCs w:val="21"/>
        </w:rPr>
        <w:t>3、_______________________</w:t>
      </w:r>
    </w:p>
    <w:p w14:paraId="71346214">
      <w:pPr>
        <w:snapToGrid w:val="0"/>
        <w:spacing w:line="360" w:lineRule="auto"/>
        <w:ind w:firstLine="420" w:firstLineChars="200"/>
        <w:rPr>
          <w:rFonts w:ascii="宋体" w:hAnsi="宋体"/>
          <w:szCs w:val="21"/>
        </w:rPr>
      </w:pPr>
      <w:r>
        <w:rPr>
          <w:rFonts w:hint="eastAsia" w:ascii="宋体" w:hAnsi="宋体"/>
          <w:szCs w:val="21"/>
        </w:rPr>
        <w:t>4、_______________________</w:t>
      </w:r>
    </w:p>
    <w:p w14:paraId="07925049">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0FB8858D">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0B6778C8">
      <w:pPr>
        <w:snapToGrid w:val="0"/>
        <w:spacing w:line="360" w:lineRule="auto"/>
        <w:ind w:firstLine="420" w:firstLineChars="200"/>
        <w:rPr>
          <w:rFonts w:ascii="宋体" w:hAnsi="宋体"/>
          <w:szCs w:val="21"/>
        </w:rPr>
      </w:pPr>
      <w:r>
        <w:rPr>
          <w:rFonts w:hint="eastAsia" w:ascii="宋体" w:hAnsi="宋体"/>
          <w:szCs w:val="21"/>
        </w:rPr>
        <w:t>1、_______________________</w:t>
      </w:r>
    </w:p>
    <w:p w14:paraId="2B7666B2">
      <w:pPr>
        <w:snapToGrid w:val="0"/>
        <w:spacing w:line="360" w:lineRule="auto"/>
        <w:ind w:firstLine="420" w:firstLineChars="200"/>
        <w:rPr>
          <w:rFonts w:ascii="宋体" w:hAnsi="宋体"/>
          <w:szCs w:val="21"/>
        </w:rPr>
      </w:pPr>
      <w:r>
        <w:rPr>
          <w:rFonts w:hint="eastAsia" w:ascii="宋体" w:hAnsi="宋体"/>
          <w:szCs w:val="21"/>
        </w:rPr>
        <w:t>2、_______________________</w:t>
      </w:r>
    </w:p>
    <w:p w14:paraId="6B3EFA9D">
      <w:pPr>
        <w:snapToGrid w:val="0"/>
        <w:spacing w:line="360" w:lineRule="auto"/>
        <w:ind w:firstLine="420" w:firstLineChars="200"/>
        <w:rPr>
          <w:rFonts w:ascii="宋体" w:hAnsi="宋体"/>
          <w:szCs w:val="21"/>
        </w:rPr>
      </w:pPr>
      <w:r>
        <w:rPr>
          <w:rFonts w:hint="eastAsia" w:ascii="宋体" w:hAnsi="宋体"/>
          <w:szCs w:val="21"/>
        </w:rPr>
        <w:t>3、_______________________</w:t>
      </w:r>
    </w:p>
    <w:p w14:paraId="35DFECB4">
      <w:pPr>
        <w:snapToGrid w:val="0"/>
        <w:spacing w:line="360" w:lineRule="auto"/>
        <w:ind w:firstLine="420" w:firstLineChars="200"/>
        <w:rPr>
          <w:rFonts w:ascii="宋体" w:hAnsi="宋体"/>
          <w:szCs w:val="21"/>
        </w:rPr>
      </w:pPr>
      <w:r>
        <w:rPr>
          <w:rFonts w:hint="eastAsia" w:ascii="宋体" w:hAnsi="宋体"/>
          <w:szCs w:val="21"/>
        </w:rPr>
        <w:t>4、_______________________</w:t>
      </w:r>
    </w:p>
    <w:p w14:paraId="16C490FD">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6F66882">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5ECDE19A">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54906AA">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0EE872D0">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22DA7366">
      <w:pPr>
        <w:snapToGrid w:val="0"/>
        <w:spacing w:line="360" w:lineRule="auto"/>
        <w:ind w:firstLine="422" w:firstLineChars="200"/>
        <w:rPr>
          <w:rFonts w:ascii="宋体" w:hAnsi="宋体"/>
          <w:b/>
          <w:szCs w:val="21"/>
        </w:rPr>
      </w:pPr>
      <w:r>
        <w:rPr>
          <w:rFonts w:hint="eastAsia" w:ascii="宋体" w:hAnsi="宋体"/>
          <w:b/>
          <w:szCs w:val="21"/>
        </w:rPr>
        <w:t>九、验收</w:t>
      </w:r>
    </w:p>
    <w:p w14:paraId="2EC67EE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14A2D28">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97206F2">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44BD92AB">
      <w:pPr>
        <w:pStyle w:val="27"/>
        <w:snapToGrid w:val="0"/>
        <w:spacing w:line="360" w:lineRule="auto"/>
        <w:ind w:firstLine="422" w:firstLineChars="200"/>
        <w:rPr>
          <w:rFonts w:hAnsi="宋体"/>
          <w:b/>
          <w:szCs w:val="21"/>
        </w:rPr>
      </w:pPr>
      <w:r>
        <w:rPr>
          <w:rFonts w:hint="eastAsia" w:hAnsi="宋体"/>
          <w:b/>
          <w:szCs w:val="21"/>
        </w:rPr>
        <w:t>十、付款方式和税费</w:t>
      </w:r>
    </w:p>
    <w:p w14:paraId="6754603A">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DDB301F">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3D3D6B4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67A32D1">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1F77DD0B">
      <w:pPr>
        <w:pStyle w:val="27"/>
        <w:snapToGrid w:val="0"/>
        <w:spacing w:line="360" w:lineRule="auto"/>
        <w:ind w:firstLine="422" w:firstLineChars="200"/>
        <w:rPr>
          <w:rFonts w:hAnsi="宋体"/>
          <w:b/>
          <w:szCs w:val="21"/>
        </w:rPr>
      </w:pPr>
      <w:r>
        <w:rPr>
          <w:rFonts w:hint="eastAsia" w:hAnsi="宋体"/>
          <w:b/>
          <w:szCs w:val="21"/>
        </w:rPr>
        <w:t>十二、违约责任</w:t>
      </w:r>
    </w:p>
    <w:p w14:paraId="70DEC757">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1FF6D212">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649BD873">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4691952">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26245E57">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24CBF20">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7656C015">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CCDD200">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02F2E94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73353BE7">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F735BEA">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5E54588">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59529391">
      <w:pPr>
        <w:pStyle w:val="27"/>
        <w:snapToGrid w:val="0"/>
        <w:spacing w:line="360" w:lineRule="auto"/>
        <w:ind w:firstLine="420" w:firstLineChars="200"/>
        <w:rPr>
          <w:rFonts w:hAnsi="宋体"/>
          <w:szCs w:val="21"/>
        </w:rPr>
      </w:pPr>
      <w:r>
        <w:rPr>
          <w:rFonts w:hint="eastAsia" w:hAnsi="宋体"/>
          <w:szCs w:val="21"/>
        </w:rPr>
        <w:t>附件：</w:t>
      </w:r>
    </w:p>
    <w:p w14:paraId="4101AF51">
      <w:pPr>
        <w:snapToGrid w:val="0"/>
        <w:spacing w:line="360" w:lineRule="auto"/>
        <w:ind w:firstLine="420" w:firstLineChars="200"/>
        <w:rPr>
          <w:rFonts w:ascii="宋体" w:hAnsi="宋体"/>
          <w:szCs w:val="21"/>
        </w:rPr>
      </w:pPr>
      <w:r>
        <w:rPr>
          <w:rFonts w:hint="eastAsia" w:ascii="宋体" w:hAnsi="宋体"/>
          <w:szCs w:val="21"/>
        </w:rPr>
        <w:t>1、《中标通知书》</w:t>
      </w:r>
    </w:p>
    <w:p w14:paraId="74C81AB4">
      <w:pPr>
        <w:snapToGrid w:val="0"/>
        <w:spacing w:line="360" w:lineRule="auto"/>
        <w:ind w:firstLine="420" w:firstLineChars="200"/>
        <w:rPr>
          <w:rFonts w:ascii="宋体" w:hAnsi="宋体"/>
          <w:szCs w:val="21"/>
        </w:rPr>
      </w:pPr>
      <w:r>
        <w:rPr>
          <w:rFonts w:hint="eastAsia" w:ascii="宋体" w:hAnsi="宋体"/>
          <w:szCs w:val="21"/>
        </w:rPr>
        <w:t>2、《投标文件》</w:t>
      </w:r>
    </w:p>
    <w:p w14:paraId="5F37E17D">
      <w:pPr>
        <w:snapToGrid w:val="0"/>
        <w:spacing w:line="360" w:lineRule="auto"/>
        <w:ind w:firstLine="420" w:firstLineChars="200"/>
        <w:rPr>
          <w:rFonts w:ascii="宋体" w:hAnsi="宋体"/>
          <w:szCs w:val="21"/>
        </w:rPr>
      </w:pPr>
      <w:r>
        <w:rPr>
          <w:rFonts w:hint="eastAsia" w:ascii="宋体" w:hAnsi="宋体"/>
          <w:szCs w:val="21"/>
        </w:rPr>
        <w:t>3、《招标文件》</w:t>
      </w:r>
    </w:p>
    <w:p w14:paraId="66863ED3">
      <w:pPr>
        <w:snapToGrid w:val="0"/>
        <w:spacing w:line="360" w:lineRule="auto"/>
        <w:rPr>
          <w:rFonts w:ascii="宋体" w:hAnsi="宋体"/>
          <w:szCs w:val="21"/>
        </w:rPr>
      </w:pPr>
    </w:p>
    <w:p w14:paraId="0A46C41B">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EF53239">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CC1027E">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C25495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5A82193">
      <w:pPr>
        <w:jc w:val="center"/>
        <w:rPr>
          <w:b/>
          <w:sz w:val="52"/>
          <w:szCs w:val="52"/>
        </w:rPr>
      </w:pPr>
    </w:p>
    <w:p w14:paraId="06360C7A">
      <w:pPr>
        <w:tabs>
          <w:tab w:val="left" w:pos="1875"/>
        </w:tabs>
      </w:pPr>
    </w:p>
    <w:p w14:paraId="46370EAD">
      <w:pPr>
        <w:tabs>
          <w:tab w:val="left" w:pos="1875"/>
        </w:tabs>
      </w:pPr>
    </w:p>
    <w:p w14:paraId="714A9ADC">
      <w:pPr>
        <w:tabs>
          <w:tab w:val="left" w:pos="1875"/>
        </w:tabs>
      </w:pPr>
    </w:p>
    <w:p w14:paraId="57C32943">
      <w:pPr>
        <w:tabs>
          <w:tab w:val="left" w:pos="1875"/>
        </w:tabs>
      </w:pPr>
    </w:p>
    <w:p w14:paraId="56A7B3B2">
      <w:pPr>
        <w:tabs>
          <w:tab w:val="left" w:pos="1875"/>
        </w:tabs>
      </w:pPr>
    </w:p>
    <w:p w14:paraId="5210E83C">
      <w:pPr>
        <w:tabs>
          <w:tab w:val="left" w:pos="1875"/>
        </w:tabs>
      </w:pPr>
    </w:p>
    <w:p w14:paraId="060D7508">
      <w:pPr>
        <w:tabs>
          <w:tab w:val="left" w:pos="1875"/>
        </w:tabs>
      </w:pPr>
    </w:p>
    <w:p w14:paraId="75B7C65F">
      <w:pPr>
        <w:tabs>
          <w:tab w:val="left" w:pos="1875"/>
        </w:tabs>
      </w:pPr>
    </w:p>
    <w:p w14:paraId="52C69EF4">
      <w:pPr>
        <w:tabs>
          <w:tab w:val="left" w:pos="1875"/>
        </w:tabs>
      </w:pPr>
    </w:p>
    <w:p w14:paraId="36D8FBCF">
      <w:pPr>
        <w:tabs>
          <w:tab w:val="left" w:pos="1875"/>
        </w:tabs>
      </w:pPr>
    </w:p>
    <w:p w14:paraId="1BE6D554">
      <w:pPr>
        <w:tabs>
          <w:tab w:val="left" w:pos="1875"/>
        </w:tabs>
      </w:pPr>
    </w:p>
    <w:p w14:paraId="6A443032">
      <w:pPr>
        <w:tabs>
          <w:tab w:val="left" w:pos="1875"/>
        </w:tabs>
      </w:pPr>
    </w:p>
    <w:p w14:paraId="267AC14C">
      <w:pPr>
        <w:tabs>
          <w:tab w:val="left" w:pos="1875"/>
        </w:tabs>
      </w:pPr>
    </w:p>
    <w:p w14:paraId="22CF31F6">
      <w:pPr>
        <w:tabs>
          <w:tab w:val="left" w:pos="1875"/>
        </w:tabs>
      </w:pPr>
    </w:p>
    <w:p w14:paraId="064E0409">
      <w:pPr>
        <w:tabs>
          <w:tab w:val="left" w:pos="1875"/>
        </w:tabs>
      </w:pPr>
    </w:p>
    <w:p w14:paraId="5CB4C6F7">
      <w:pPr>
        <w:tabs>
          <w:tab w:val="left" w:pos="1875"/>
        </w:tabs>
      </w:pPr>
    </w:p>
    <w:p w14:paraId="2945612F">
      <w:pPr>
        <w:tabs>
          <w:tab w:val="left" w:pos="1875"/>
        </w:tabs>
      </w:pPr>
    </w:p>
    <w:p w14:paraId="4EDC15D1">
      <w:pPr>
        <w:tabs>
          <w:tab w:val="left" w:pos="1875"/>
        </w:tabs>
      </w:pPr>
    </w:p>
    <w:p w14:paraId="2DB0A41E">
      <w:pPr>
        <w:tabs>
          <w:tab w:val="left" w:pos="1875"/>
        </w:tabs>
      </w:pPr>
    </w:p>
    <w:p w14:paraId="2F9608A9">
      <w:pPr>
        <w:tabs>
          <w:tab w:val="left" w:pos="1875"/>
        </w:tabs>
      </w:pPr>
    </w:p>
    <w:p w14:paraId="3C5F0FA0">
      <w:pPr>
        <w:tabs>
          <w:tab w:val="left" w:pos="1875"/>
        </w:tabs>
      </w:pPr>
    </w:p>
    <w:p w14:paraId="72C52D39">
      <w:pPr>
        <w:tabs>
          <w:tab w:val="left" w:pos="1875"/>
        </w:tabs>
      </w:pPr>
    </w:p>
    <w:p w14:paraId="3050FFEC">
      <w:pPr>
        <w:tabs>
          <w:tab w:val="left" w:pos="1875"/>
        </w:tabs>
      </w:pPr>
    </w:p>
    <w:p w14:paraId="36B72F6F">
      <w:pPr>
        <w:tabs>
          <w:tab w:val="left" w:pos="1875"/>
        </w:tabs>
      </w:pPr>
    </w:p>
    <w:p w14:paraId="57B06F1A">
      <w:pPr>
        <w:tabs>
          <w:tab w:val="left" w:pos="1875"/>
        </w:tabs>
      </w:pPr>
    </w:p>
    <w:p w14:paraId="2F82DD57">
      <w:pPr>
        <w:pStyle w:val="4"/>
      </w:pPr>
      <w:bookmarkStart w:id="102" w:name="_Toc73610161"/>
      <w:bookmarkStart w:id="103" w:name="_Toc135293193"/>
      <w:r>
        <w:rPr>
          <w:rFonts w:hint="eastAsia"/>
        </w:rPr>
        <w:t>第九章  附件</w:t>
      </w:r>
      <w:bookmarkEnd w:id="102"/>
      <w:bookmarkEnd w:id="103"/>
    </w:p>
    <w:p w14:paraId="239F4489">
      <w:pPr>
        <w:pStyle w:val="5"/>
        <w:spacing w:before="0" w:after="0"/>
      </w:pPr>
      <w:bookmarkStart w:id="104" w:name="_Toc73610162"/>
      <w:bookmarkStart w:id="105" w:name="_Toc135293194"/>
      <w:bookmarkStart w:id="106" w:name="_Toc73613644"/>
      <w:r>
        <w:rPr>
          <w:rFonts w:hint="eastAsia"/>
        </w:rPr>
        <w:t>一、财政部 工业和信息化部关于印发《政府采购促进中小企业发展管理办法》的通知</w:t>
      </w:r>
      <w:bookmarkEnd w:id="104"/>
      <w:bookmarkEnd w:id="105"/>
      <w:bookmarkEnd w:id="106"/>
    </w:p>
    <w:p w14:paraId="52E303F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AA79D2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74A6A4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8A480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6B50531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154E6D47">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44D71DD9">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71FF5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0C8BE1A3">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0BC22D3">
      <w:pPr>
        <w:widowControl/>
        <w:shd w:val="clear" w:color="auto" w:fill="FFFFFF"/>
        <w:spacing w:line="360" w:lineRule="auto"/>
        <w:ind w:firstLine="480"/>
        <w:rPr>
          <w:rFonts w:cs="宋体" w:asciiTheme="minorEastAsia" w:hAnsiTheme="minorEastAsia" w:eastAsiaTheme="minorEastAsia"/>
          <w:color w:val="333333"/>
          <w:kern w:val="0"/>
          <w:szCs w:val="21"/>
        </w:rPr>
      </w:pPr>
    </w:p>
    <w:p w14:paraId="53287B22">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324B51C">
      <w:pPr>
        <w:widowControl/>
        <w:shd w:val="clear" w:color="auto" w:fill="FFFFFF"/>
        <w:spacing w:line="360" w:lineRule="auto"/>
        <w:ind w:firstLine="480"/>
        <w:rPr>
          <w:rFonts w:cs="宋体" w:asciiTheme="minorEastAsia" w:hAnsiTheme="minorEastAsia" w:eastAsiaTheme="minorEastAsia"/>
          <w:color w:val="333333"/>
          <w:kern w:val="0"/>
          <w:szCs w:val="21"/>
        </w:rPr>
      </w:pPr>
    </w:p>
    <w:p w14:paraId="4F066C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BFA9B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B7C1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548A3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65DFA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119EF8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3296D8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DFE22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CBEF3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9B887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0D304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0F760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B1C15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67D172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E51991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17001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DD2AC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217E09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B80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38C6A5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366877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14B97D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135A68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3D569D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561E7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A4696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5A19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33304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63789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FA238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15A883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2B27A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C8C2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1B737E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5B5387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3412A0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6EE6BE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2F950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157FC2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7F098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1B243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8FAD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1D18D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C3576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B226C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2FD57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039FD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189EC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FE06A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0DE56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AD7D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E0F2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5BF53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245C91B3">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AC25AB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98C8C43">
      <w:pPr>
        <w:spacing w:line="360" w:lineRule="auto"/>
        <w:rPr>
          <w:rFonts w:asciiTheme="minorEastAsia" w:hAnsiTheme="minorEastAsia" w:eastAsiaTheme="minorEastAsia"/>
          <w:szCs w:val="21"/>
        </w:rPr>
      </w:pPr>
    </w:p>
    <w:p w14:paraId="0D29E3E2">
      <w:pPr>
        <w:pStyle w:val="5"/>
        <w:spacing w:before="0" w:after="0"/>
      </w:pPr>
      <w:bookmarkStart w:id="107" w:name="_Toc73610163"/>
      <w:bookmarkStart w:id="108" w:name="_Toc73613645"/>
      <w:bookmarkStart w:id="109" w:name="_Toc135293195"/>
      <w:r>
        <w:rPr>
          <w:rFonts w:hint="eastAsia"/>
        </w:rPr>
        <w:t>二、关于印发中小企业划型标准规定的通知</w:t>
      </w:r>
      <w:bookmarkEnd w:id="107"/>
      <w:bookmarkEnd w:id="108"/>
      <w:bookmarkEnd w:id="109"/>
    </w:p>
    <w:p w14:paraId="4D43FDA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565BC41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8FD25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63FB25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D9E224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383EE36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0670BF4F">
      <w:pPr>
        <w:pStyle w:val="5"/>
        <w:spacing w:before="0" w:after="0"/>
      </w:pPr>
      <w:bookmarkStart w:id="110" w:name="_Toc73610164"/>
      <w:bookmarkStart w:id="111" w:name="_Toc73613646"/>
      <w:bookmarkStart w:id="112" w:name="_Toc135293196"/>
      <w:r>
        <w:rPr>
          <w:rFonts w:hint="eastAsia"/>
        </w:rPr>
        <w:t>三、</w:t>
      </w:r>
      <w:r>
        <w:t>国家统计局关于印发《统计上大中小微型企业划分办法 （2017）》的通知</w:t>
      </w:r>
      <w:bookmarkEnd w:id="110"/>
      <w:bookmarkEnd w:id="111"/>
      <w:bookmarkEnd w:id="112"/>
      <w:r>
        <w:t> </w:t>
      </w:r>
    </w:p>
    <w:p w14:paraId="74779B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786459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E7D3D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127512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7A0F748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3A4C22F0">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216EA6C">
      <w:pPr>
        <w:widowControl/>
        <w:spacing w:line="360" w:lineRule="auto"/>
        <w:jc w:val="center"/>
        <w:rPr>
          <w:rFonts w:cs="宋体" w:asciiTheme="minorEastAsia" w:hAnsiTheme="minorEastAsia" w:eastAsiaTheme="minorEastAsia"/>
          <w:b/>
          <w:bCs/>
          <w:kern w:val="0"/>
          <w:szCs w:val="21"/>
        </w:rPr>
      </w:pPr>
    </w:p>
    <w:p w14:paraId="41B8886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71BC37B">
      <w:pPr>
        <w:widowControl/>
        <w:spacing w:line="360" w:lineRule="auto"/>
        <w:jc w:val="left"/>
        <w:rPr>
          <w:rFonts w:cs="宋体" w:asciiTheme="minorEastAsia" w:hAnsiTheme="minorEastAsia" w:eastAsiaTheme="minorEastAsia"/>
          <w:kern w:val="0"/>
          <w:szCs w:val="21"/>
        </w:rPr>
      </w:pPr>
    </w:p>
    <w:p w14:paraId="096208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03717A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6FE8CB0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9BDDDF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6D91B2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4D13BCB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5768CF3">
      <w:pPr>
        <w:widowControl/>
        <w:spacing w:line="360" w:lineRule="auto"/>
        <w:jc w:val="left"/>
        <w:rPr>
          <w:rFonts w:cs="宋体" w:asciiTheme="minorEastAsia" w:hAnsiTheme="minorEastAsia" w:eastAsiaTheme="minorEastAsia"/>
          <w:kern w:val="0"/>
          <w:szCs w:val="21"/>
        </w:rPr>
      </w:pPr>
    </w:p>
    <w:p w14:paraId="32EFBAC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288629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BC46A33">
      <w:pPr>
        <w:widowControl/>
        <w:spacing w:line="360" w:lineRule="auto"/>
        <w:jc w:val="left"/>
        <w:rPr>
          <w:rFonts w:cs="宋体" w:asciiTheme="minorEastAsia" w:hAnsiTheme="minorEastAsia" w:eastAsiaTheme="minorEastAsia"/>
          <w:kern w:val="0"/>
          <w:szCs w:val="21"/>
        </w:rPr>
      </w:pPr>
    </w:p>
    <w:p w14:paraId="5A94492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13E41D6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944470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F7F542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3AF4FB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53C4BB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222C16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4127FCE">
      <w:pPr>
        <w:widowControl/>
        <w:spacing w:line="360" w:lineRule="auto"/>
        <w:jc w:val="left"/>
        <w:rPr>
          <w:rFonts w:cs="宋体" w:asciiTheme="minorEastAsia" w:hAnsiTheme="minorEastAsia" w:eastAsiaTheme="minorEastAsia"/>
          <w:kern w:val="0"/>
          <w:szCs w:val="21"/>
        </w:rPr>
      </w:pPr>
    </w:p>
    <w:p w14:paraId="29DB77D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93D8FF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F7E51D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F079EB0">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3C7E0A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93A653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B25645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BFA6BE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621F5E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885371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65F35E6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1BB5A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2B499F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189E4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C4C1E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2D0CF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AC63F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775FC7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3303F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D9D0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DED265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DAB5F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1FE1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1B3FD0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760C7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BB55AD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E9262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7E7A6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2E9B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6077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6D312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668ACD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FEDB1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1AD9EA6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F6F0C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9BB60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14A496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361A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928159E">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1FBED8F">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7AE8B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60359D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8AEBF8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4B710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0BB6B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EAD46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8B635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19CB50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C591D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43CBD3A">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923E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423D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7373A6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F8A6B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37AAA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0BF34E9">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1E0BA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192600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685813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48895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25CE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D464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37CF5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14329B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54973B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EF8012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CF992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F050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4190FB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823E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DBFD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FF2FD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80329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1ABA74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8E2E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E58908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22BF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86C38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2983F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965EA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5FB20E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77FFE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B5539B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46CC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6C8D8C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3523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4A7A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E067DF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73F31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E0B299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9701B7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4BDD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01F8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E3FF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A3AAC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17332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8B45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A9BA99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0E505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48489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94E619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688E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8BF26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56D06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5FF42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A7FF6F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7E3AA4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40ADF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DF48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8404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E7C2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BD038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854A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C44C6F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95819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48F8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5C5C131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0E95C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7A485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867A52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DD87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FC4104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F7919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DE398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B271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46AA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C8ABCB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1C278D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A45BC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3C23AE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B40E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611E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BA1BD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8641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0357D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70EC97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4A41A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5589B0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A0689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492DF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9214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486D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EAA1D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F7E55B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632AC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B48B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BE465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B316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730912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8EE07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70E7C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BB9814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87FE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CA9452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8D355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343A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399F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E0444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78EDC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994E08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1ABFA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0D9614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BD426D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3E11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FFC539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2A13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A2BEEB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B719B2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8E2FB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5184A6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B86F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1EF64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D924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A00D09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E21181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015D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996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8B969B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8443EC2">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AEDC63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70907E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FD2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77E24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EAE6A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190DD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82A4E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ADB968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925B786">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8ED6F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2C187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9FD9A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666A09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BD3D2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9A163D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121D74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DB02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F45086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8DEF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2AB0A6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32BB9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D369B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366989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5294F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F5140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67C2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11F74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B797B6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3B35B6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A3551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306D55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B0D1DB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BA33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645933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4283B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6469E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E9CB52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D2AC2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DCE56C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46EED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B0AEEA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FE47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C074D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299643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5AD094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859A3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DFA987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EC12F5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5DB8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93DE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4A8B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13E53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9D0D64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87375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404597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8BD2B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C5E501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11DA5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4D61AF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35B44E">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6733C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1C906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DAF7D1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CE167E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81E84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223DBA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8D978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53A71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788C1D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C8651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5EF6E5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02F93D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3CD51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341A70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9DFC3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A8A5E3">
      <w:pPr>
        <w:spacing w:line="360" w:lineRule="auto"/>
        <w:rPr>
          <w:rFonts w:asciiTheme="minorEastAsia" w:hAnsiTheme="minorEastAsia" w:eastAsiaTheme="minorEastAsia"/>
          <w:szCs w:val="21"/>
        </w:rPr>
      </w:pPr>
    </w:p>
    <w:p w14:paraId="0770899D">
      <w:pPr>
        <w:pStyle w:val="5"/>
        <w:spacing w:before="0" w:after="0"/>
      </w:pPr>
      <w:bookmarkStart w:id="113" w:name="_Toc73610165"/>
      <w:bookmarkStart w:id="114" w:name="_Toc73613647"/>
      <w:bookmarkStart w:id="115" w:name="_Toc135293197"/>
      <w:r>
        <w:rPr>
          <w:rFonts w:hint="eastAsia"/>
        </w:rPr>
        <w:t>四、</w:t>
      </w:r>
      <w:r>
        <w:t>财政部 民政部 中国残疾人联合会关于促进残疾人就业 政府采购政策的通知</w:t>
      </w:r>
      <w:bookmarkEnd w:id="113"/>
      <w:bookmarkEnd w:id="114"/>
      <w:bookmarkEnd w:id="115"/>
      <w:r>
        <w:t xml:space="preserve"> </w:t>
      </w:r>
    </w:p>
    <w:p w14:paraId="2FB6530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3B41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B0622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AA29F0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7C064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6BCD5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AF80CB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96F7C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4CE6FDF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A80BB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5228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45E5B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68A38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55EE0E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55B056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1EA3D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E7B5A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12594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3330D8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EECEF6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7A97BDB">
      <w:pPr>
        <w:widowControl/>
        <w:spacing w:line="360" w:lineRule="auto"/>
        <w:jc w:val="right"/>
        <w:rPr>
          <w:rFonts w:cs="宋体" w:asciiTheme="minorEastAsia" w:hAnsiTheme="minorEastAsia" w:eastAsiaTheme="minorEastAsia"/>
          <w:kern w:val="0"/>
          <w:szCs w:val="21"/>
        </w:rPr>
      </w:pPr>
    </w:p>
    <w:p w14:paraId="52D882E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3D201796">
      <w:pPr>
        <w:tabs>
          <w:tab w:val="left" w:pos="1875"/>
        </w:tabs>
        <w:rPr>
          <w:rFonts w:ascii="Calibri" w:hAnsi="Calibri"/>
          <w:szCs w:val="22"/>
        </w:rPr>
      </w:pPr>
    </w:p>
    <w:p w14:paraId="48682D2C">
      <w:pPr>
        <w:rPr>
          <w:rFonts w:ascii="Calibri" w:hAnsi="Calibri"/>
          <w:szCs w:val="22"/>
        </w:rPr>
      </w:pPr>
    </w:p>
    <w:p w14:paraId="72DD2201">
      <w:pPr>
        <w:pStyle w:val="5"/>
        <w:spacing w:before="0" w:after="0"/>
      </w:pPr>
      <w:bookmarkStart w:id="116" w:name="_Toc135293198"/>
      <w:r>
        <w:rPr>
          <w:rFonts w:hint="eastAsia"/>
        </w:rPr>
        <w:t>五、财政部 司法部关于政府采购支持监狱企业发展有关问题的通知</w:t>
      </w:r>
      <w:bookmarkEnd w:id="116"/>
      <w:r>
        <w:t xml:space="preserve"> </w:t>
      </w:r>
    </w:p>
    <w:p w14:paraId="22839FC9">
      <w:pPr>
        <w:widowControl/>
        <w:spacing w:line="360" w:lineRule="auto"/>
        <w:jc w:val="center"/>
        <w:rPr>
          <w:rFonts w:cs="宋体" w:asciiTheme="minorEastAsia" w:hAnsiTheme="minorEastAsia" w:eastAsiaTheme="minorEastAsia"/>
          <w:kern w:val="0"/>
          <w:szCs w:val="21"/>
        </w:rPr>
      </w:pPr>
    </w:p>
    <w:p w14:paraId="2803A9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DE00299">
      <w:pPr>
        <w:widowControl/>
        <w:spacing w:line="360" w:lineRule="auto"/>
        <w:jc w:val="left"/>
        <w:rPr>
          <w:rFonts w:cs="宋体" w:asciiTheme="minorEastAsia" w:hAnsiTheme="minorEastAsia" w:eastAsiaTheme="minorEastAsia"/>
          <w:kern w:val="0"/>
          <w:szCs w:val="21"/>
        </w:rPr>
      </w:pPr>
    </w:p>
    <w:p w14:paraId="68A99DC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864066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73C2832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A58933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989ECD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3A25CE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067CB9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772CAB8">
      <w:pPr>
        <w:widowControl/>
        <w:spacing w:line="360" w:lineRule="auto"/>
        <w:jc w:val="left"/>
        <w:rPr>
          <w:rFonts w:cs="宋体" w:asciiTheme="minorEastAsia" w:hAnsiTheme="minorEastAsia" w:eastAsiaTheme="minorEastAsia"/>
          <w:kern w:val="0"/>
          <w:szCs w:val="21"/>
        </w:rPr>
      </w:pPr>
    </w:p>
    <w:p w14:paraId="4804C26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E899BA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B2A278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03D7A0A"/>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F32E">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42681126">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8365">
    <w:pPr>
      <w:pStyle w:val="33"/>
      <w:tabs>
        <w:tab w:val="center" w:pos="4819"/>
        <w:tab w:val="right" w:pos="9638"/>
      </w:tabs>
      <w:jc w:val="left"/>
    </w:pPr>
    <w:r>
      <w:rPr>
        <w:rFonts w:hint="eastAsia"/>
      </w:rPr>
      <w:t>项目名称：</w:t>
    </w:r>
    <w:r>
      <w:rPr>
        <w:rFonts w:hint="eastAsia"/>
        <w:lang w:eastAsia="zh-CN"/>
      </w:rPr>
      <w:t>2025年仪器设备量值溯源服务</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SZZZ2025-QC0075</w:t>
    </w:r>
    <w:r>
      <w:tab/>
    </w:r>
  </w:p>
  <w:p w14:paraId="294C2C69">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6E4F91"/>
    <w:rsid w:val="02C77214"/>
    <w:rsid w:val="02CB1CF7"/>
    <w:rsid w:val="03675DAC"/>
    <w:rsid w:val="041D095D"/>
    <w:rsid w:val="050F05C1"/>
    <w:rsid w:val="054247C4"/>
    <w:rsid w:val="05C87DB9"/>
    <w:rsid w:val="07222102"/>
    <w:rsid w:val="07A34FF1"/>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CC305F"/>
    <w:rsid w:val="0EF27BFB"/>
    <w:rsid w:val="0F0D2BA7"/>
    <w:rsid w:val="0F0F7410"/>
    <w:rsid w:val="0F1E55F5"/>
    <w:rsid w:val="0F6A604F"/>
    <w:rsid w:val="0FBC50EF"/>
    <w:rsid w:val="10050C09"/>
    <w:rsid w:val="103E3B4A"/>
    <w:rsid w:val="11080DB5"/>
    <w:rsid w:val="115F3FD7"/>
    <w:rsid w:val="11834124"/>
    <w:rsid w:val="11A259DD"/>
    <w:rsid w:val="11D90C91"/>
    <w:rsid w:val="11F9269A"/>
    <w:rsid w:val="120474A0"/>
    <w:rsid w:val="12ED5EA4"/>
    <w:rsid w:val="13102ABE"/>
    <w:rsid w:val="139A7BF0"/>
    <w:rsid w:val="13A46CB7"/>
    <w:rsid w:val="14CF5677"/>
    <w:rsid w:val="167D280D"/>
    <w:rsid w:val="17047766"/>
    <w:rsid w:val="174A5413"/>
    <w:rsid w:val="17935895"/>
    <w:rsid w:val="17F52C18"/>
    <w:rsid w:val="1807166C"/>
    <w:rsid w:val="18335F1D"/>
    <w:rsid w:val="184530EF"/>
    <w:rsid w:val="187842FE"/>
    <w:rsid w:val="188624F1"/>
    <w:rsid w:val="19227A4B"/>
    <w:rsid w:val="1A3B761A"/>
    <w:rsid w:val="1A4E7B88"/>
    <w:rsid w:val="1B3E182A"/>
    <w:rsid w:val="1B4B5195"/>
    <w:rsid w:val="1C174C6F"/>
    <w:rsid w:val="1C7C020D"/>
    <w:rsid w:val="1C8F78BA"/>
    <w:rsid w:val="1C9B0D84"/>
    <w:rsid w:val="1CDD3F3B"/>
    <w:rsid w:val="1CF942BD"/>
    <w:rsid w:val="1D4D6869"/>
    <w:rsid w:val="1D8A039D"/>
    <w:rsid w:val="1DBB05FE"/>
    <w:rsid w:val="1DF42FCA"/>
    <w:rsid w:val="20252FDD"/>
    <w:rsid w:val="20707345"/>
    <w:rsid w:val="20FD7003"/>
    <w:rsid w:val="21505D92"/>
    <w:rsid w:val="21760101"/>
    <w:rsid w:val="219F72F5"/>
    <w:rsid w:val="22B25284"/>
    <w:rsid w:val="22C07D9F"/>
    <w:rsid w:val="22CA7E4C"/>
    <w:rsid w:val="23056CBA"/>
    <w:rsid w:val="232C662D"/>
    <w:rsid w:val="234C1E42"/>
    <w:rsid w:val="23C6059E"/>
    <w:rsid w:val="23C95079"/>
    <w:rsid w:val="23DD723A"/>
    <w:rsid w:val="23FE5D77"/>
    <w:rsid w:val="24031A53"/>
    <w:rsid w:val="24307C26"/>
    <w:rsid w:val="24322559"/>
    <w:rsid w:val="248E5D4C"/>
    <w:rsid w:val="24C47897"/>
    <w:rsid w:val="24D521C3"/>
    <w:rsid w:val="24E337F8"/>
    <w:rsid w:val="252C71BA"/>
    <w:rsid w:val="258D3B57"/>
    <w:rsid w:val="262336EE"/>
    <w:rsid w:val="269E4C0C"/>
    <w:rsid w:val="27024D1A"/>
    <w:rsid w:val="278F0C96"/>
    <w:rsid w:val="27AA4F6F"/>
    <w:rsid w:val="27E62FAC"/>
    <w:rsid w:val="28823097"/>
    <w:rsid w:val="28F7242D"/>
    <w:rsid w:val="29076E89"/>
    <w:rsid w:val="29A30A29"/>
    <w:rsid w:val="29F00112"/>
    <w:rsid w:val="2A161A99"/>
    <w:rsid w:val="2A2B114A"/>
    <w:rsid w:val="2A7615AE"/>
    <w:rsid w:val="2AD85037"/>
    <w:rsid w:val="2AF14141"/>
    <w:rsid w:val="2B002AD1"/>
    <w:rsid w:val="2BC03B14"/>
    <w:rsid w:val="2BD0253B"/>
    <w:rsid w:val="2C187060"/>
    <w:rsid w:val="2C444480"/>
    <w:rsid w:val="2C564DC3"/>
    <w:rsid w:val="2CC20F8B"/>
    <w:rsid w:val="2CE90E48"/>
    <w:rsid w:val="2D0D4B37"/>
    <w:rsid w:val="2D6C141D"/>
    <w:rsid w:val="2D9E5E23"/>
    <w:rsid w:val="2DEA2B8B"/>
    <w:rsid w:val="2E980D64"/>
    <w:rsid w:val="2EB64B4B"/>
    <w:rsid w:val="2EDB590A"/>
    <w:rsid w:val="2F0A29E3"/>
    <w:rsid w:val="30601421"/>
    <w:rsid w:val="30817D6A"/>
    <w:rsid w:val="3157114E"/>
    <w:rsid w:val="315D7CF4"/>
    <w:rsid w:val="31F2037F"/>
    <w:rsid w:val="329B11F6"/>
    <w:rsid w:val="32F04CDF"/>
    <w:rsid w:val="335F1E64"/>
    <w:rsid w:val="336E087E"/>
    <w:rsid w:val="33A85DA6"/>
    <w:rsid w:val="33C3087D"/>
    <w:rsid w:val="33CA5530"/>
    <w:rsid w:val="344C0413"/>
    <w:rsid w:val="344F5E45"/>
    <w:rsid w:val="34842E9F"/>
    <w:rsid w:val="34FA7B3A"/>
    <w:rsid w:val="350738AD"/>
    <w:rsid w:val="350F28AA"/>
    <w:rsid w:val="35961B12"/>
    <w:rsid w:val="35ED19A9"/>
    <w:rsid w:val="364523AD"/>
    <w:rsid w:val="36700D38"/>
    <w:rsid w:val="368636C2"/>
    <w:rsid w:val="36C4673D"/>
    <w:rsid w:val="377C6DA9"/>
    <w:rsid w:val="37B10B63"/>
    <w:rsid w:val="37D17C49"/>
    <w:rsid w:val="37DC0287"/>
    <w:rsid w:val="388C7258"/>
    <w:rsid w:val="38950836"/>
    <w:rsid w:val="3900628A"/>
    <w:rsid w:val="390721D7"/>
    <w:rsid w:val="393B510C"/>
    <w:rsid w:val="393F4767"/>
    <w:rsid w:val="39A97E97"/>
    <w:rsid w:val="3A255BB6"/>
    <w:rsid w:val="3A260C29"/>
    <w:rsid w:val="3A651F6E"/>
    <w:rsid w:val="3AA53060"/>
    <w:rsid w:val="3AD26068"/>
    <w:rsid w:val="3B57268D"/>
    <w:rsid w:val="3B5E12B8"/>
    <w:rsid w:val="3B6176CE"/>
    <w:rsid w:val="3BF9504C"/>
    <w:rsid w:val="3C090BBF"/>
    <w:rsid w:val="3C872BFA"/>
    <w:rsid w:val="3C9D3F8B"/>
    <w:rsid w:val="3CA60B04"/>
    <w:rsid w:val="3CF11603"/>
    <w:rsid w:val="3D5129F3"/>
    <w:rsid w:val="3D515A8A"/>
    <w:rsid w:val="3D623CEE"/>
    <w:rsid w:val="3D7507FB"/>
    <w:rsid w:val="3EB5127A"/>
    <w:rsid w:val="3EF341BE"/>
    <w:rsid w:val="3F2A1578"/>
    <w:rsid w:val="3F503E5E"/>
    <w:rsid w:val="3F812CA8"/>
    <w:rsid w:val="3FB547D5"/>
    <w:rsid w:val="3FC16214"/>
    <w:rsid w:val="41576FF8"/>
    <w:rsid w:val="41656898"/>
    <w:rsid w:val="418F600A"/>
    <w:rsid w:val="41B31CF9"/>
    <w:rsid w:val="41D9164E"/>
    <w:rsid w:val="41DD521D"/>
    <w:rsid w:val="41EA4FEF"/>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790B08"/>
    <w:rsid w:val="46AD6480"/>
    <w:rsid w:val="474642BA"/>
    <w:rsid w:val="48194FD5"/>
    <w:rsid w:val="484514CB"/>
    <w:rsid w:val="48C86EE1"/>
    <w:rsid w:val="498272AD"/>
    <w:rsid w:val="49A34BDC"/>
    <w:rsid w:val="49BF4FB3"/>
    <w:rsid w:val="49FA6EF8"/>
    <w:rsid w:val="4A0701BA"/>
    <w:rsid w:val="4A784961"/>
    <w:rsid w:val="4ACF3A3C"/>
    <w:rsid w:val="4B1700DF"/>
    <w:rsid w:val="4C085898"/>
    <w:rsid w:val="4C373527"/>
    <w:rsid w:val="4CD90E2A"/>
    <w:rsid w:val="4E055E94"/>
    <w:rsid w:val="4E1910C7"/>
    <w:rsid w:val="4EB175C0"/>
    <w:rsid w:val="4F0F6A19"/>
    <w:rsid w:val="50E33C7D"/>
    <w:rsid w:val="51D10A66"/>
    <w:rsid w:val="52306A4E"/>
    <w:rsid w:val="528A390F"/>
    <w:rsid w:val="528C6991"/>
    <w:rsid w:val="52C3297B"/>
    <w:rsid w:val="54054633"/>
    <w:rsid w:val="540605E4"/>
    <w:rsid w:val="547F0032"/>
    <w:rsid w:val="54A02A20"/>
    <w:rsid w:val="55B24F8F"/>
    <w:rsid w:val="55C87B3E"/>
    <w:rsid w:val="569C6DA8"/>
    <w:rsid w:val="57142FA7"/>
    <w:rsid w:val="57E24C8E"/>
    <w:rsid w:val="57F33150"/>
    <w:rsid w:val="58677DAE"/>
    <w:rsid w:val="58CD4FF7"/>
    <w:rsid w:val="58D67D8C"/>
    <w:rsid w:val="58E10577"/>
    <w:rsid w:val="59165EF7"/>
    <w:rsid w:val="59702A12"/>
    <w:rsid w:val="599A3492"/>
    <w:rsid w:val="59CF1242"/>
    <w:rsid w:val="5AE46F75"/>
    <w:rsid w:val="5AED2A9C"/>
    <w:rsid w:val="5B5645DA"/>
    <w:rsid w:val="5B8E60CB"/>
    <w:rsid w:val="5BC746C9"/>
    <w:rsid w:val="5CC61F72"/>
    <w:rsid w:val="5CF206F7"/>
    <w:rsid w:val="5D440F45"/>
    <w:rsid w:val="5D6121B1"/>
    <w:rsid w:val="5DA764EE"/>
    <w:rsid w:val="5EA0340D"/>
    <w:rsid w:val="5ED66C3C"/>
    <w:rsid w:val="5EE017FC"/>
    <w:rsid w:val="5F195266"/>
    <w:rsid w:val="5F7A468D"/>
    <w:rsid w:val="5F9E76ED"/>
    <w:rsid w:val="5FDD643B"/>
    <w:rsid w:val="604E1113"/>
    <w:rsid w:val="607249AE"/>
    <w:rsid w:val="60BA3E42"/>
    <w:rsid w:val="61181E1C"/>
    <w:rsid w:val="6155072E"/>
    <w:rsid w:val="6194383B"/>
    <w:rsid w:val="61A415C7"/>
    <w:rsid w:val="61C71D9F"/>
    <w:rsid w:val="61CB5375"/>
    <w:rsid w:val="61F21F72"/>
    <w:rsid w:val="623348CA"/>
    <w:rsid w:val="625421DB"/>
    <w:rsid w:val="6299419B"/>
    <w:rsid w:val="63C73474"/>
    <w:rsid w:val="63D11B11"/>
    <w:rsid w:val="64B37F11"/>
    <w:rsid w:val="65492532"/>
    <w:rsid w:val="65687212"/>
    <w:rsid w:val="658254E1"/>
    <w:rsid w:val="65C05392"/>
    <w:rsid w:val="65CA685B"/>
    <w:rsid w:val="65CF34A7"/>
    <w:rsid w:val="65F660EF"/>
    <w:rsid w:val="661E1452"/>
    <w:rsid w:val="6673798C"/>
    <w:rsid w:val="66F83B86"/>
    <w:rsid w:val="673905B6"/>
    <w:rsid w:val="681C3942"/>
    <w:rsid w:val="683F3A37"/>
    <w:rsid w:val="68460AAC"/>
    <w:rsid w:val="68AC1CFE"/>
    <w:rsid w:val="68EC626C"/>
    <w:rsid w:val="69227F4C"/>
    <w:rsid w:val="6A2C1D99"/>
    <w:rsid w:val="6B4C26F3"/>
    <w:rsid w:val="6BCD1DE6"/>
    <w:rsid w:val="6C4443B0"/>
    <w:rsid w:val="6C505023"/>
    <w:rsid w:val="6CCE7457"/>
    <w:rsid w:val="6CF41368"/>
    <w:rsid w:val="6D14299F"/>
    <w:rsid w:val="6D672A1E"/>
    <w:rsid w:val="6DC237D1"/>
    <w:rsid w:val="6E681EA9"/>
    <w:rsid w:val="6E8421A4"/>
    <w:rsid w:val="6EB56801"/>
    <w:rsid w:val="6F40725E"/>
    <w:rsid w:val="6F4C2770"/>
    <w:rsid w:val="6F745D74"/>
    <w:rsid w:val="6F8F2BAE"/>
    <w:rsid w:val="704D7B76"/>
    <w:rsid w:val="70AE175A"/>
    <w:rsid w:val="711172CF"/>
    <w:rsid w:val="71FD54DD"/>
    <w:rsid w:val="729A3A97"/>
    <w:rsid w:val="72CA287C"/>
    <w:rsid w:val="738E7E4C"/>
    <w:rsid w:val="739A7F5B"/>
    <w:rsid w:val="73C66DBA"/>
    <w:rsid w:val="7410294D"/>
    <w:rsid w:val="74275AAB"/>
    <w:rsid w:val="749E3893"/>
    <w:rsid w:val="750464B4"/>
    <w:rsid w:val="752B4572"/>
    <w:rsid w:val="76373F9F"/>
    <w:rsid w:val="76D71644"/>
    <w:rsid w:val="76EE69B8"/>
    <w:rsid w:val="776C2FB6"/>
    <w:rsid w:val="790C34C1"/>
    <w:rsid w:val="79982284"/>
    <w:rsid w:val="7998662D"/>
    <w:rsid w:val="79F24465"/>
    <w:rsid w:val="79F44681"/>
    <w:rsid w:val="79F820B0"/>
    <w:rsid w:val="7A2F2846"/>
    <w:rsid w:val="7A8C5878"/>
    <w:rsid w:val="7AFB559C"/>
    <w:rsid w:val="7B471854"/>
    <w:rsid w:val="7C552333"/>
    <w:rsid w:val="7CA86C55"/>
    <w:rsid w:val="7CF019C1"/>
    <w:rsid w:val="7D461CAD"/>
    <w:rsid w:val="7E186464"/>
    <w:rsid w:val="7E28286A"/>
    <w:rsid w:val="7E4515FE"/>
    <w:rsid w:val="7EAD59B2"/>
    <w:rsid w:val="7EBF11BA"/>
    <w:rsid w:val="7F680E86"/>
    <w:rsid w:val="7F91273C"/>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spacing w:before="340" w:after="330" w:line="360" w:lineRule="auto"/>
      <w:jc w:val="center"/>
      <w:outlineLvl w:val="0"/>
    </w:pPr>
    <w:rPr>
      <w:rFonts w:eastAsiaTheme="minorEastAsia"/>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6">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306"/>
    <w:qFormat/>
    <w:uiPriority w:val="0"/>
    <w:rPr>
      <w:sz w:val="28"/>
      <w:szCs w:val="20"/>
    </w:rPr>
  </w:style>
  <w:style w:type="paragraph" w:styleId="9">
    <w:name w:val="Normal Indent"/>
    <w:basedOn w:val="1"/>
    <w:link w:val="63"/>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20"/>
    <w:next w:val="20"/>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6"/>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10"/>
    <w:qFormat/>
    <w:uiPriority w:val="9"/>
    <w:rPr>
      <w:rFonts w:ascii="Arial" w:hAnsi="Arial" w:eastAsia="黑体"/>
      <w:b/>
      <w:kern w:val="2"/>
      <w:sz w:val="24"/>
      <w:szCs w:val="24"/>
    </w:rPr>
  </w:style>
  <w:style w:type="character" w:customStyle="1" w:styleId="66">
    <w:name w:val="标题 7 Char1"/>
    <w:basedOn w:val="52"/>
    <w:link w:val="11"/>
    <w:qFormat/>
    <w:uiPriority w:val="9"/>
    <w:rPr>
      <w:b/>
      <w:kern w:val="2"/>
      <w:sz w:val="24"/>
      <w:szCs w:val="24"/>
    </w:rPr>
  </w:style>
  <w:style w:type="character" w:customStyle="1" w:styleId="67">
    <w:name w:val="标题 8 Char1"/>
    <w:basedOn w:val="52"/>
    <w:link w:val="12"/>
    <w:qFormat/>
    <w:uiPriority w:val="9"/>
    <w:rPr>
      <w:rFonts w:ascii="Arial" w:hAnsi="Arial" w:eastAsia="黑体"/>
      <w:kern w:val="2"/>
      <w:sz w:val="24"/>
      <w:szCs w:val="24"/>
    </w:rPr>
  </w:style>
  <w:style w:type="character" w:customStyle="1" w:styleId="68">
    <w:name w:val="标题 9 Char1"/>
    <w:basedOn w:val="52"/>
    <w:link w:val="13"/>
    <w:qFormat/>
    <w:uiPriority w:val="0"/>
    <w:rPr>
      <w:rFonts w:ascii="Arial" w:hAnsi="Arial" w:eastAsia="黑体"/>
      <w:kern w:val="2"/>
      <w:sz w:val="21"/>
      <w:szCs w:val="24"/>
    </w:rPr>
  </w:style>
  <w:style w:type="character" w:customStyle="1" w:styleId="69">
    <w:name w:val="批注文字 Char"/>
    <w:link w:val="20"/>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9"/>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6"/>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84</Pages>
  <Words>1513</Words>
  <Characters>1530</Characters>
  <Lines>398</Lines>
  <Paragraphs>112</Paragraphs>
  <TotalTime>0</TotalTime>
  <ScaleCrop>false</ScaleCrop>
  <LinksUpToDate>false</LinksUpToDate>
  <CharactersWithSpaces>1548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2025-03-31T10:14:52Z</cp:lastPrinted>
  <dcterms:modified xsi:type="dcterms:W3CDTF">2025-03-31T10:15:30Z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